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3" w:rsidRDefault="00CE3013" w:rsidP="002D6E9E">
      <w:pPr>
        <w:jc w:val="center"/>
        <w:rPr>
          <w:b/>
          <w:bCs/>
          <w:sz w:val="28"/>
          <w:szCs w:val="28"/>
        </w:rPr>
      </w:pPr>
      <w:r w:rsidRPr="00B03DD3"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РОССИЙСКАЯ  ФЕДЕРАЦИЯ</w:t>
      </w:r>
    </w:p>
    <w:p w:rsidR="00CE3013" w:rsidRDefault="00CE3013" w:rsidP="002D6E9E">
      <w:pPr>
        <w:pStyle w:val="Heading6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A24595">
        <w:rPr>
          <w:sz w:val="36"/>
          <w:szCs w:val="36"/>
        </w:rPr>
        <w:t>Иркутская область</w:t>
      </w:r>
    </w:p>
    <w:p w:rsidR="00CE3013" w:rsidRPr="003B6412" w:rsidRDefault="00CE3013" w:rsidP="002D6E9E">
      <w:pPr>
        <w:jc w:val="center"/>
        <w:rPr>
          <w:b/>
          <w:bCs/>
          <w:sz w:val="28"/>
          <w:szCs w:val="28"/>
        </w:rPr>
      </w:pPr>
      <w:r w:rsidRPr="003B6412">
        <w:rPr>
          <w:b/>
          <w:bCs/>
          <w:sz w:val="28"/>
          <w:szCs w:val="28"/>
        </w:rPr>
        <w:t>АДМИНИСТРАЦИЯ</w:t>
      </w:r>
    </w:p>
    <w:p w:rsidR="00CE3013" w:rsidRDefault="00CE3013" w:rsidP="002D6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ЗВЕЗДНИНСКОГО ГОРОДСКОГО ПОСЕЛЕНИЯ</w:t>
      </w:r>
    </w:p>
    <w:p w:rsidR="00CE3013" w:rsidRDefault="00CE3013" w:rsidP="002D6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УСТЬ-КУТСКОГО РАЙОНА</w:t>
      </w:r>
    </w:p>
    <w:p w:rsidR="00CE3013" w:rsidRDefault="00CE3013" w:rsidP="002D6E9E">
      <w:pPr>
        <w:jc w:val="center"/>
        <w:rPr>
          <w:b/>
          <w:bCs/>
          <w:sz w:val="36"/>
          <w:szCs w:val="36"/>
        </w:rPr>
      </w:pPr>
    </w:p>
    <w:p w:rsidR="00CE3013" w:rsidRPr="003B6412" w:rsidRDefault="00CE3013" w:rsidP="002D6E9E">
      <w:pPr>
        <w:jc w:val="center"/>
        <w:rPr>
          <w:b/>
          <w:bCs/>
          <w:sz w:val="36"/>
          <w:szCs w:val="36"/>
        </w:rPr>
      </w:pPr>
      <w:r w:rsidRPr="003B6412">
        <w:rPr>
          <w:b/>
          <w:bCs/>
          <w:sz w:val="36"/>
          <w:szCs w:val="36"/>
        </w:rPr>
        <w:t>ПОСТАНОВЛЕНИЕ</w:t>
      </w:r>
    </w:p>
    <w:p w:rsidR="00CE3013" w:rsidRPr="00B03DD3" w:rsidRDefault="00CE3013" w:rsidP="002D6E9E">
      <w:pPr>
        <w:jc w:val="center"/>
        <w:rPr>
          <w:b/>
          <w:bCs/>
          <w:sz w:val="40"/>
          <w:szCs w:val="40"/>
        </w:rPr>
      </w:pPr>
    </w:p>
    <w:p w:rsidR="00CE3013" w:rsidRPr="00B03DD3" w:rsidRDefault="00CE3013" w:rsidP="002D6E9E">
      <w:pPr>
        <w:rPr>
          <w:b/>
          <w:bCs/>
          <w:sz w:val="40"/>
          <w:szCs w:val="40"/>
        </w:rPr>
      </w:pPr>
      <w:r w:rsidRPr="00B03DD3">
        <w:t xml:space="preserve">От  </w:t>
      </w:r>
      <w:r>
        <w:t>«16»  мая</w:t>
      </w:r>
      <w:r w:rsidRPr="00B03DD3">
        <w:t xml:space="preserve">  2014г.                                             </w:t>
      </w:r>
      <w:r>
        <w:t xml:space="preserve">   </w:t>
      </w:r>
      <w:r w:rsidRPr="00B03DD3">
        <w:t xml:space="preserve">                                                                  №</w:t>
      </w:r>
      <w:r>
        <w:t xml:space="preserve"> 22</w:t>
      </w:r>
    </w:p>
    <w:p w:rsidR="00CE3013" w:rsidRPr="00B03DD3" w:rsidRDefault="00CE3013" w:rsidP="00B03DD3">
      <w:pPr>
        <w:jc w:val="both"/>
      </w:pPr>
    </w:p>
    <w:p w:rsidR="00CE3013" w:rsidRPr="00C46803" w:rsidRDefault="00CE3013" w:rsidP="00B03DD3">
      <w:pPr>
        <w:shd w:val="clear" w:color="auto" w:fill="FFFFFF"/>
        <w:spacing w:line="315" w:lineRule="atLeast"/>
        <w:textAlignment w:val="baseline"/>
      </w:pPr>
      <w:r w:rsidRPr="00B03DD3">
        <w:rPr>
          <w:b/>
          <w:bCs/>
          <w:bdr w:val="none" w:sz="0" w:space="0" w:color="auto" w:frame="1"/>
        </w:rPr>
        <w:t>Об утверждении</w:t>
      </w:r>
      <w:r w:rsidRPr="00C46803">
        <w:rPr>
          <w:bdr w:val="none" w:sz="0" w:space="0" w:color="auto" w:frame="1"/>
        </w:rPr>
        <w:t> </w:t>
      </w:r>
      <w:r w:rsidRPr="00C46803">
        <w:rPr>
          <w:b/>
          <w:bCs/>
          <w:bdr w:val="none" w:sz="0" w:space="0" w:color="auto" w:frame="1"/>
        </w:rPr>
        <w:t>Положения о единой комиссии</w:t>
      </w:r>
    </w:p>
    <w:p w:rsidR="00CE3013" w:rsidRPr="00C46803" w:rsidRDefault="00CE3013" w:rsidP="00B03DD3">
      <w:pPr>
        <w:shd w:val="clear" w:color="auto" w:fill="FFFFFF"/>
        <w:spacing w:line="315" w:lineRule="atLeast"/>
        <w:textAlignment w:val="baseline"/>
      </w:pPr>
      <w:r w:rsidRPr="00C46803">
        <w:rPr>
          <w:b/>
          <w:bCs/>
          <w:bdr w:val="none" w:sz="0" w:space="0" w:color="auto" w:frame="1"/>
        </w:rPr>
        <w:t xml:space="preserve">по осуществлению закупок </w:t>
      </w:r>
      <w:r>
        <w:rPr>
          <w:b/>
          <w:bCs/>
          <w:bdr w:val="none" w:sz="0" w:space="0" w:color="auto" w:frame="1"/>
        </w:rPr>
        <w:t>товаров, работ, услуг</w:t>
      </w:r>
    </w:p>
    <w:p w:rsidR="00CE3013" w:rsidRDefault="00CE3013" w:rsidP="00B03DD3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для </w:t>
      </w:r>
      <w:r w:rsidRPr="00C46803">
        <w:rPr>
          <w:b/>
          <w:bCs/>
          <w:bdr w:val="none" w:sz="0" w:space="0" w:color="auto" w:frame="1"/>
        </w:rPr>
        <w:t xml:space="preserve">муниципальных нужд </w:t>
      </w:r>
      <w:r>
        <w:rPr>
          <w:b/>
          <w:bCs/>
          <w:bdr w:val="none" w:sz="0" w:space="0" w:color="auto" w:frame="1"/>
        </w:rPr>
        <w:t>Звезднинского</w:t>
      </w:r>
    </w:p>
    <w:p w:rsidR="00CE3013" w:rsidRDefault="00CE3013" w:rsidP="00B03DD3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муниципального образования (городс</w:t>
      </w:r>
      <w:r w:rsidRPr="00C46803">
        <w:rPr>
          <w:b/>
          <w:bCs/>
          <w:bdr w:val="none" w:sz="0" w:space="0" w:color="auto" w:frame="1"/>
        </w:rPr>
        <w:t>кого поселения</w:t>
      </w:r>
      <w:r>
        <w:rPr>
          <w:b/>
          <w:bCs/>
          <w:bdr w:val="none" w:sz="0" w:space="0" w:color="auto" w:frame="1"/>
        </w:rPr>
        <w:t>)</w:t>
      </w:r>
    </w:p>
    <w:p w:rsidR="00CE3013" w:rsidRPr="00C46803" w:rsidRDefault="00CE3013" w:rsidP="00B03DD3">
      <w:pPr>
        <w:shd w:val="clear" w:color="auto" w:fill="FFFFFF"/>
        <w:spacing w:line="315" w:lineRule="atLeast"/>
        <w:textAlignment w:val="baseline"/>
      </w:pPr>
    </w:p>
    <w:p w:rsidR="00CE3013" w:rsidRPr="00C46803" w:rsidRDefault="00CE3013" w:rsidP="00B03DD3">
      <w:pPr>
        <w:shd w:val="clear" w:color="auto" w:fill="FFFFFF"/>
        <w:spacing w:line="315" w:lineRule="atLeast"/>
        <w:textAlignment w:val="baseline"/>
      </w:pPr>
      <w:r w:rsidRPr="00C46803">
        <w:rPr>
          <w:bdr w:val="none" w:sz="0" w:space="0" w:color="auto" w:frame="1"/>
        </w:rPr>
        <w:t> </w:t>
      </w:r>
    </w:p>
    <w:p w:rsidR="00CE3013" w:rsidRDefault="00CE3013" w:rsidP="00843E7F">
      <w:p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C46803">
        <w:rPr>
          <w:bdr w:val="none" w:sz="0" w:space="0" w:color="auto" w:frame="1"/>
        </w:rPr>
        <w:t>В 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bdr w:val="none" w:sz="0" w:space="0" w:color="auto" w:frame="1"/>
        </w:rPr>
        <w:t>, руководствуясь ст. 47 Устава Звезднинского муниципального образования</w:t>
      </w:r>
    </w:p>
    <w:p w:rsidR="00CE3013" w:rsidRPr="00C46803" w:rsidRDefault="00CE3013" w:rsidP="00B03DD3">
      <w:pPr>
        <w:shd w:val="clear" w:color="auto" w:fill="FFFFFF"/>
        <w:spacing w:line="315" w:lineRule="atLeast"/>
        <w:ind w:firstLine="720"/>
        <w:jc w:val="both"/>
        <w:textAlignment w:val="baseline"/>
      </w:pPr>
    </w:p>
    <w:p w:rsidR="00CE3013" w:rsidRDefault="00CE3013" w:rsidP="00B03DD3">
      <w:pPr>
        <w:shd w:val="clear" w:color="auto" w:fill="FFFFFF"/>
        <w:spacing w:line="315" w:lineRule="atLeast"/>
        <w:ind w:firstLine="709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>ПОСТАНОВЛЯЮ:</w:t>
      </w:r>
    </w:p>
    <w:p w:rsidR="00CE3013" w:rsidRPr="00C46803" w:rsidRDefault="00CE3013" w:rsidP="00B03DD3">
      <w:pPr>
        <w:shd w:val="clear" w:color="auto" w:fill="FFFFFF"/>
        <w:spacing w:line="315" w:lineRule="atLeast"/>
        <w:ind w:firstLine="709"/>
        <w:textAlignment w:val="baseline"/>
      </w:pPr>
    </w:p>
    <w:p w:rsidR="00CE3013" w:rsidRDefault="00CE3013" w:rsidP="002D6E9E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</w:pPr>
      <w:r w:rsidRPr="00194864">
        <w:rPr>
          <w:bdr w:val="none" w:sz="0" w:space="0" w:color="auto" w:frame="1"/>
        </w:rPr>
        <w:t xml:space="preserve">Утвердить   Положение о единой комиссии по осуществлению закупок товаров, работ, услуг для муниципальных нужд </w:t>
      </w:r>
      <w:r>
        <w:rPr>
          <w:bdr w:val="none" w:sz="0" w:space="0" w:color="auto" w:frame="1"/>
        </w:rPr>
        <w:t>Звезднинского муниципального образования</w:t>
      </w:r>
      <w:r w:rsidRPr="00194864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</w:rPr>
        <w:t>городс</w:t>
      </w:r>
      <w:r w:rsidRPr="00194864">
        <w:rPr>
          <w:bdr w:val="none" w:sz="0" w:space="0" w:color="auto" w:frame="1"/>
        </w:rPr>
        <w:t xml:space="preserve">кого поселения) </w:t>
      </w:r>
      <w:r>
        <w:t>(Приложение №1).</w:t>
      </w:r>
    </w:p>
    <w:p w:rsidR="00CE3013" w:rsidRPr="00C46803" w:rsidRDefault="00CE3013" w:rsidP="00B03DD3">
      <w:pPr>
        <w:pStyle w:val="ListParagraph"/>
        <w:shd w:val="clear" w:color="auto" w:fill="FFFFFF"/>
        <w:spacing w:line="315" w:lineRule="atLeast"/>
        <w:ind w:left="1140"/>
        <w:textAlignment w:val="baseline"/>
      </w:pPr>
    </w:p>
    <w:p w:rsidR="00CE3013" w:rsidRPr="00C46803" w:rsidRDefault="00CE3013" w:rsidP="00B03DD3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 xml:space="preserve">Разместить настоящее постановление на официальном сайте </w:t>
      </w:r>
      <w:r>
        <w:rPr>
          <w:bdr w:val="none" w:sz="0" w:space="0" w:color="auto" w:frame="1"/>
        </w:rPr>
        <w:t xml:space="preserve">Звезднинского муниципального образования </w:t>
      </w:r>
      <w:r w:rsidRPr="00C46803">
        <w:rPr>
          <w:bdr w:val="none" w:sz="0" w:space="0" w:color="auto" w:frame="1"/>
        </w:rPr>
        <w:t xml:space="preserve"> в сети «Интернет».</w:t>
      </w:r>
    </w:p>
    <w:p w:rsidR="00CE3013" w:rsidRDefault="00CE3013" w:rsidP="00B03DD3">
      <w:pPr>
        <w:pStyle w:val="ListParagraph"/>
      </w:pPr>
    </w:p>
    <w:p w:rsidR="00CE3013" w:rsidRPr="00C46803" w:rsidRDefault="00CE3013" w:rsidP="00B03DD3">
      <w:pPr>
        <w:pStyle w:val="ListParagraph"/>
        <w:shd w:val="clear" w:color="auto" w:fill="FFFFFF"/>
        <w:spacing w:line="315" w:lineRule="atLeast"/>
        <w:ind w:left="1140"/>
        <w:jc w:val="both"/>
        <w:textAlignment w:val="baseline"/>
      </w:pPr>
    </w:p>
    <w:p w:rsidR="00CE3013" w:rsidRPr="00C46803" w:rsidRDefault="00CE3013" w:rsidP="00B03DD3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Контроль за исполнением настоящего положения оставляю за собой.</w:t>
      </w:r>
    </w:p>
    <w:p w:rsidR="00CE3013" w:rsidRPr="00C46803" w:rsidRDefault="00CE3013" w:rsidP="00B03DD3">
      <w:pPr>
        <w:pStyle w:val="ListParagraph"/>
        <w:shd w:val="clear" w:color="auto" w:fill="FFFFFF"/>
        <w:ind w:left="1140"/>
        <w:jc w:val="both"/>
        <w:textAlignment w:val="baseline"/>
      </w:pPr>
    </w:p>
    <w:p w:rsidR="00CE3013" w:rsidRPr="00B03DD3" w:rsidRDefault="00CE3013" w:rsidP="00B03DD3">
      <w:pPr>
        <w:jc w:val="both"/>
        <w:rPr>
          <w:b/>
          <w:bCs/>
        </w:rPr>
      </w:pPr>
    </w:p>
    <w:p w:rsidR="00CE3013" w:rsidRPr="00B03DD3" w:rsidRDefault="00CE3013" w:rsidP="00B03DD3">
      <w:pPr>
        <w:jc w:val="both"/>
      </w:pPr>
    </w:p>
    <w:p w:rsidR="00CE3013" w:rsidRPr="00B03DD3" w:rsidRDefault="00CE3013" w:rsidP="00B03DD3">
      <w:pPr>
        <w:jc w:val="both"/>
      </w:pPr>
    </w:p>
    <w:p w:rsidR="00CE3013" w:rsidRDefault="00CE3013" w:rsidP="00B03DD3">
      <w:pPr>
        <w:jc w:val="both"/>
        <w:rPr>
          <w:b/>
          <w:bCs/>
        </w:rPr>
      </w:pPr>
      <w:r w:rsidRPr="00B03DD3">
        <w:rPr>
          <w:b/>
          <w:bCs/>
        </w:rPr>
        <w:t>Глава администрации</w:t>
      </w:r>
      <w:r>
        <w:rPr>
          <w:b/>
          <w:bCs/>
        </w:rPr>
        <w:t xml:space="preserve"> Звезднинс</w:t>
      </w:r>
      <w:r w:rsidRPr="00B03DD3">
        <w:rPr>
          <w:b/>
          <w:bCs/>
        </w:rPr>
        <w:t>кого</w:t>
      </w:r>
    </w:p>
    <w:p w:rsidR="00CE3013" w:rsidRPr="00B03DD3" w:rsidRDefault="00CE3013" w:rsidP="00B03DD3">
      <w:pPr>
        <w:jc w:val="both"/>
        <w:rPr>
          <w:b/>
          <w:bCs/>
        </w:rPr>
      </w:pPr>
      <w:r>
        <w:rPr>
          <w:b/>
          <w:bCs/>
        </w:rPr>
        <w:t>городс</w:t>
      </w:r>
      <w:r w:rsidRPr="00B03DD3">
        <w:rPr>
          <w:b/>
          <w:bCs/>
        </w:rPr>
        <w:t xml:space="preserve">кого поселения                                                          </w:t>
      </w:r>
      <w:r>
        <w:rPr>
          <w:b/>
          <w:bCs/>
        </w:rPr>
        <w:t xml:space="preserve">                       С</w:t>
      </w:r>
      <w:r w:rsidRPr="00B03DD3">
        <w:rPr>
          <w:b/>
          <w:bCs/>
        </w:rPr>
        <w:t>.</w:t>
      </w:r>
      <w:r>
        <w:rPr>
          <w:b/>
          <w:bCs/>
        </w:rPr>
        <w:t>А</w:t>
      </w:r>
      <w:r w:rsidRPr="00B03DD3">
        <w:rPr>
          <w:b/>
          <w:bCs/>
        </w:rPr>
        <w:t>.</w:t>
      </w:r>
      <w:r>
        <w:rPr>
          <w:b/>
          <w:bCs/>
        </w:rPr>
        <w:t>Ожегов</w:t>
      </w: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Default="00CE3013" w:rsidP="00B03DD3">
      <w:pPr>
        <w:jc w:val="both"/>
        <w:rPr>
          <w:b/>
          <w:bCs/>
        </w:rPr>
      </w:pPr>
    </w:p>
    <w:p w:rsidR="00CE3013" w:rsidRPr="00B03DD3" w:rsidRDefault="00CE3013" w:rsidP="00B03DD3">
      <w:pPr>
        <w:rPr>
          <w:sz w:val="28"/>
          <w:szCs w:val="28"/>
        </w:rPr>
      </w:pPr>
      <w:r w:rsidRPr="00B03DD3">
        <w:rPr>
          <w:sz w:val="28"/>
          <w:szCs w:val="28"/>
        </w:rPr>
        <w:t xml:space="preserve">                                                     </w:t>
      </w:r>
    </w:p>
    <w:p w:rsidR="00CE3013" w:rsidRDefault="00CE3013" w:rsidP="00194864">
      <w:pPr>
        <w:jc w:val="right"/>
      </w:pPr>
      <w:r>
        <w:t xml:space="preserve">Приложение №1 </w:t>
      </w:r>
    </w:p>
    <w:p w:rsidR="00CE3013" w:rsidRDefault="00CE3013" w:rsidP="00194864">
      <w:pPr>
        <w:jc w:val="right"/>
      </w:pPr>
      <w:r>
        <w:t xml:space="preserve">К постановлению главы  Звезднинского </w:t>
      </w:r>
    </w:p>
    <w:p w:rsidR="00CE3013" w:rsidRDefault="00CE3013" w:rsidP="00194864">
      <w:pPr>
        <w:jc w:val="right"/>
      </w:pPr>
      <w:r>
        <w:t>муниципального образования</w:t>
      </w:r>
    </w:p>
    <w:p w:rsidR="00CE3013" w:rsidRDefault="00CE3013" w:rsidP="00194864">
      <w:pPr>
        <w:jc w:val="right"/>
      </w:pPr>
      <w:r>
        <w:t xml:space="preserve"> от «16» мая 2014г. № 22</w:t>
      </w:r>
    </w:p>
    <w:p w:rsidR="00CE3013" w:rsidRDefault="00CE3013" w:rsidP="00B03DD3"/>
    <w:p w:rsidR="00CE3013" w:rsidRPr="00B03DD3" w:rsidRDefault="00CE3013" w:rsidP="00B03DD3"/>
    <w:p w:rsidR="00CE3013" w:rsidRPr="00C47DEC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C47DEC">
        <w:rPr>
          <w:b/>
          <w:bCs/>
          <w:color w:val="000000"/>
          <w:lang w:eastAsia="en-US"/>
        </w:rPr>
        <w:t>ПОЛОЖЕНИЕ</w:t>
      </w:r>
    </w:p>
    <w:p w:rsidR="00CE3013" w:rsidRPr="00C47DEC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C47DEC">
        <w:rPr>
          <w:b/>
          <w:bCs/>
          <w:color w:val="000000"/>
          <w:lang w:eastAsia="en-US"/>
        </w:rPr>
        <w:t>О ЕДИН</w:t>
      </w:r>
      <w:r>
        <w:rPr>
          <w:b/>
          <w:bCs/>
          <w:color w:val="000000"/>
          <w:lang w:eastAsia="en-US"/>
        </w:rPr>
        <w:t xml:space="preserve">ОЙ </w:t>
      </w:r>
      <w:r w:rsidRPr="00C47DEC">
        <w:rPr>
          <w:b/>
          <w:bCs/>
          <w:color w:val="000000"/>
          <w:lang w:eastAsia="en-US"/>
        </w:rPr>
        <w:t xml:space="preserve"> КОМИССИ</w:t>
      </w:r>
      <w:r>
        <w:rPr>
          <w:b/>
          <w:bCs/>
          <w:color w:val="000000"/>
          <w:lang w:eastAsia="en-US"/>
        </w:rPr>
        <w:t>И</w:t>
      </w:r>
      <w:r w:rsidRPr="00C47DEC">
        <w:rPr>
          <w:b/>
          <w:bCs/>
          <w:color w:val="000000"/>
          <w:lang w:eastAsia="en-US"/>
        </w:rPr>
        <w:t xml:space="preserve"> ПО ОСУЩЕСТВЛЕНИЮ ЗАКУПОК</w:t>
      </w:r>
    </w:p>
    <w:p w:rsidR="00CE3013" w:rsidRPr="00C47DEC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C47DEC">
        <w:rPr>
          <w:b/>
          <w:bCs/>
          <w:color w:val="000000"/>
          <w:lang w:eastAsia="en-US"/>
        </w:rPr>
        <w:t xml:space="preserve">ТОВАРОВ, РАБОТ, УСЛУГ ДЛЯ </w:t>
      </w:r>
      <w:r>
        <w:rPr>
          <w:b/>
          <w:bCs/>
          <w:color w:val="000000"/>
          <w:lang w:eastAsia="en-US"/>
        </w:rPr>
        <w:t xml:space="preserve">МУНИЦИПАЛЬНЫХ </w:t>
      </w:r>
      <w:r w:rsidRPr="00C47DEC">
        <w:rPr>
          <w:b/>
          <w:bCs/>
          <w:color w:val="000000"/>
          <w:lang w:eastAsia="en-US"/>
        </w:rPr>
        <w:t xml:space="preserve"> НУЖД</w:t>
      </w:r>
    </w:p>
    <w:p w:rsidR="00CE3013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ЗВЕЗДНИНСКОГО МУНИЦИПАЛЬНОГО ОБРАЗОВАНИЯ </w:t>
      </w:r>
    </w:p>
    <w:p w:rsidR="00CE3013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(ГОРОДСКОГО ПОСЕЛЕНИЯ)</w:t>
      </w:r>
      <w:bookmarkStart w:id="0" w:name="_GoBack"/>
      <w:bookmarkEnd w:id="0"/>
    </w:p>
    <w:p w:rsidR="00CE3013" w:rsidRPr="00C47DEC" w:rsidRDefault="00CE3013" w:rsidP="00C47D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1. ОБЩИЕ ПОЛОЖЕНИЯ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1.</w:t>
      </w:r>
      <w:r w:rsidRPr="00C47DEC">
        <w:rPr>
          <w:color w:val="000000"/>
          <w:lang w:eastAsia="en-US"/>
        </w:rPr>
        <w:t xml:space="preserve"> Настоящее Положение о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по осуществлению закупок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товаров, работ, услуг для </w:t>
      </w:r>
      <w:r>
        <w:rPr>
          <w:color w:val="000000"/>
          <w:lang w:eastAsia="en-US"/>
        </w:rPr>
        <w:t xml:space="preserve">муниципальных нужд </w:t>
      </w:r>
      <w:r>
        <w:rPr>
          <w:bdr w:val="none" w:sz="0" w:space="0" w:color="auto" w:frame="1"/>
        </w:rPr>
        <w:t>Звезднин</w:t>
      </w:r>
      <w:r w:rsidRPr="00615CFA">
        <w:rPr>
          <w:bdr w:val="none" w:sz="0" w:space="0" w:color="auto" w:frame="1"/>
        </w:rPr>
        <w:t xml:space="preserve">ского  муниципального образования </w:t>
      </w:r>
      <w:r>
        <w:rPr>
          <w:bdr w:val="none" w:sz="0" w:space="0" w:color="auto" w:frame="1"/>
        </w:rPr>
        <w:t xml:space="preserve"> (городского поселения)</w:t>
      </w:r>
      <w:r w:rsidRPr="0050535B"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(далее –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Положение) разработано в соответствии с требованиями Федерального закона от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5 апреля 2013 года № 44-ФЗ «О контрактной системе в сфере закупок товаров,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работ, услуг для обеспечения государственных и муниципальных нужд» (далее –Федеральный закон № 44-ФЗ).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2.</w:t>
      </w:r>
      <w:r w:rsidRPr="00C47DEC">
        <w:rPr>
          <w:color w:val="000000"/>
          <w:lang w:eastAsia="en-US"/>
        </w:rPr>
        <w:t xml:space="preserve"> Настоящее Положение определяет цели, задачи, порядок формирования,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функции, права и обязанности, регламен</w:t>
      </w:r>
      <w:r>
        <w:rPr>
          <w:color w:val="000000"/>
          <w:lang w:eastAsia="en-US"/>
        </w:rPr>
        <w:t xml:space="preserve">т работы и ответственность Единой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по осуществлению закупок товаров, работ, услуг для </w:t>
      </w:r>
      <w:r>
        <w:rPr>
          <w:color w:val="000000"/>
          <w:lang w:eastAsia="en-US"/>
        </w:rPr>
        <w:t xml:space="preserve">муниципальных нужд </w:t>
      </w:r>
      <w:r>
        <w:rPr>
          <w:bdr w:val="none" w:sz="0" w:space="0" w:color="auto" w:frame="1"/>
        </w:rPr>
        <w:t>Звезднин</w:t>
      </w:r>
      <w:r w:rsidRPr="00615CFA">
        <w:rPr>
          <w:bdr w:val="none" w:sz="0" w:space="0" w:color="auto" w:frame="1"/>
        </w:rPr>
        <w:t xml:space="preserve">ского  муниципального образования </w:t>
      </w:r>
      <w:r>
        <w:rPr>
          <w:bdr w:val="none" w:sz="0" w:space="0" w:color="auto" w:frame="1"/>
        </w:rPr>
        <w:t xml:space="preserve"> (городского поселения)</w:t>
      </w:r>
      <w:r w:rsidRPr="00C47DEC">
        <w:rPr>
          <w:color w:val="000000"/>
          <w:lang w:eastAsia="en-US"/>
        </w:rPr>
        <w:t xml:space="preserve"> (далее –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>).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2. ПРАВОВОЕ РЕГУЛИРОВАНИЕ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3.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 xml:space="preserve"> в своей деятельности руководству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 xml:space="preserve">тся </w:t>
      </w:r>
      <w:r w:rsidRPr="00E117A4">
        <w:rPr>
          <w:lang w:eastAsia="en-US"/>
        </w:rPr>
        <w:t>Конституцией</w:t>
      </w:r>
      <w:r>
        <w:rPr>
          <w:color w:val="0000FF"/>
          <w:lang w:eastAsia="en-US"/>
        </w:rPr>
        <w:t xml:space="preserve"> </w:t>
      </w:r>
      <w:r w:rsidRPr="00C47DEC">
        <w:rPr>
          <w:color w:val="000000"/>
          <w:lang w:eastAsia="en-US"/>
        </w:rPr>
        <w:t>Российской Федерации, Гражданским Кодексом Российской Федерации,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Бюджетным Кодексом Российской Федерации, Федеральным законом № 44-ФЗ,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другими федеральными законами и иными нормативными правовыми актами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Российской Федерации, нормативными правовыми актами Иркутской области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контрактной системе в сфере закупок (далее – законодательство) и настоящим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Положением.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3. ЦЕЛИ И ЗАДАЧИ ЕДИНОЙ КОМИССИИ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4.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 xml:space="preserve"> созда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тся в целях определения поставщиков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(подрядчиков, исполнителей), путем проведения конкурсов, аукционов, запросов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запросов предложений для обеспечения муниципальных нужд, за исключением осуществления закупок товаров, работ,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услуг для обеспечения муниципальных нужд (далее – закупки)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 единственного поставщика (подрядчика, исполнителя).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5.</w:t>
      </w:r>
      <w:r w:rsidRPr="00C47DEC">
        <w:rPr>
          <w:color w:val="000000"/>
          <w:lang w:eastAsia="en-US"/>
        </w:rPr>
        <w:t xml:space="preserve"> Задачами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являются: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обеспечение объективности при рассмотрении и оценке заявок на участие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закупках;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обеспечение повышения эффективности осуществления закупок;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обеспечение соблюдения требований законодательства 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осуществлении закупок.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6.</w:t>
      </w:r>
      <w:r w:rsidRPr="00C47DEC">
        <w:rPr>
          <w:color w:val="000000"/>
          <w:lang w:eastAsia="en-US"/>
        </w:rPr>
        <w:t xml:space="preserve"> Деятельность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основывается на принципах открытости,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прозрачности информации о контрактной системе в сфере закупок, обеспечения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конкуренции, профессионализма заказчиков, стимулирования инноваций,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единства контрактной системы в сфере закупок, ответственности за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результативность обеспечения муниципальных нужд,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эффективности осуществления закупок.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4. ПОРЯДОК ФОРМИРОВАНИЯ ЕДИНОЙ КОМИССИИ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7.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 xml:space="preserve"> явля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тся коллегиальным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 органам, действующим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временной или постоянной основе.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В отдельных случаях уполномоченный орган вправе принять решение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создании Единой комиссии по осуществлению определенной закупки, при этом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секретарь Единой комиссии назначается приказом руководителя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уполномоченного органа, не является членом Единой комиссии и не обладает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правом голоса, но осуществляет функции секретаря Единой комиссии в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соответствии с настоящим Положением.</w:t>
      </w:r>
    </w:p>
    <w:p w:rsidR="00CE3013" w:rsidRPr="00C47DEC" w:rsidRDefault="00CE3013" w:rsidP="00432E8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8.</w:t>
      </w:r>
      <w:r w:rsidRPr="00C47DEC">
        <w:rPr>
          <w:color w:val="000000"/>
          <w:lang w:eastAsia="en-US"/>
        </w:rPr>
        <w:t xml:space="preserve"> Персональный состав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в том числе их председател</w:t>
      </w:r>
      <w:r>
        <w:rPr>
          <w:color w:val="000000"/>
          <w:lang w:eastAsia="en-US"/>
        </w:rPr>
        <w:t>ь</w:t>
      </w:r>
      <w:r w:rsidRPr="00C47DEC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секретарь </w:t>
      </w:r>
      <w:r w:rsidRPr="00C47DEC">
        <w:rPr>
          <w:color w:val="000000"/>
          <w:lang w:eastAsia="en-US"/>
        </w:rPr>
        <w:t xml:space="preserve">утверждается правовым актом </w:t>
      </w:r>
      <w:r>
        <w:rPr>
          <w:color w:val="000000"/>
          <w:lang w:eastAsia="en-US"/>
        </w:rPr>
        <w:t>главы администрации Звезднинского городского поселения.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9.</w:t>
      </w:r>
      <w:r w:rsidRPr="00C47DEC">
        <w:rPr>
          <w:color w:val="000000"/>
          <w:lang w:eastAsia="en-US"/>
        </w:rPr>
        <w:t xml:space="preserve"> В состав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включаются преимущественно лица,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прошедшие профессиональную переподготовку или повышение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квалификации в сфере закупок, а также лица, обладающие специальными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знаниями, относящимися к объекту закупки.</w:t>
      </w:r>
    </w:p>
    <w:p w:rsidR="00CE3013" w:rsidRPr="00C47DEC" w:rsidRDefault="00CE3013" w:rsidP="00432E8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0</w:t>
      </w:r>
      <w:r w:rsidRPr="008D5E9A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Число членов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должно быть не менее чем пять человек,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том числе председател</w:t>
      </w:r>
      <w:r>
        <w:rPr>
          <w:color w:val="000000"/>
          <w:lang w:eastAsia="en-US"/>
        </w:rPr>
        <w:t>ь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 xml:space="preserve">и. 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1</w:t>
      </w:r>
      <w:r w:rsidRPr="008D5E9A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Замена члена комиссии допускается только по решению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уполномоченного органа.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2</w:t>
      </w:r>
      <w:r w:rsidRPr="008D5E9A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Членами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не могут быть: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физические лица, которые были привлечены в качестве экспертов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проведению экспертной оценки конкурсной документации,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конкурсе, осуществляемой в ходе проведения пре</w:t>
      </w:r>
      <w:r>
        <w:rPr>
          <w:color w:val="000000"/>
          <w:lang w:eastAsia="en-US"/>
        </w:rPr>
        <w:t>д</w:t>
      </w:r>
      <w:r w:rsidRPr="00C47DEC">
        <w:rPr>
          <w:color w:val="000000"/>
          <w:lang w:eastAsia="en-US"/>
        </w:rPr>
        <w:t>квалификационного отбора,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оценки соответствия участников конкурса дополнительным требованиям;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физические лица, лично заинтересованные в результатах определения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поставщиков (подрядчиков, исполнителей), в том числе физические лица,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подавшие заявки на участие в таком определении или состоящие в штате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организаций, подавших данные заявки;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физические лица, на которых способны оказать влияние участники закупки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(в том числе физические лица, являющиеся участниками (акционерами) этих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организаций, членами их органов управления, кредиторами указанных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физические лица, состоящие в браке с руководителем участника закупки,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либо являющиеся близкими родственниками (родственниками по прямой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восходящей и нисходящей линии (родителями и детьми, дедушкой, бабушкой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внуками), полнородными и неполнородными (имеющими общих отца или мать)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братьями и сестрами), усыновителями руководителя или усыновленными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руководителем участника закупки;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должностные лица контрольного органа в сфере закупок, непосредственно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осуществляющие контроль в сфере закупок.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3</w:t>
      </w:r>
      <w:r w:rsidRPr="008D5E9A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В случае выявления в составе комиссии указанных лиц уполномоченный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орган обязан незамедлительно заменить их другими физическими лицами,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которые лично не заинтересованы в результатах определения поставщиков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(подрядчиков, исполнителей) и на которых не способны оказывать влияние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участники закупок, а также физическими лицами, которые не являются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непосредственно осуществляющими контроль в сфере закупок должностными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лицами контрольных органов в сфере закупок.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5. ФУНКЦИИ ЕДИНОЙ КОМИССИИ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4</w:t>
      </w:r>
      <w:r w:rsidRPr="008D5E9A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открытого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конкурса: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вскрытие конвертов с заявками на участие в открытом конкурсе и (или)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открытие доступа к поданным в форме электронных документов заявкам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открытом конкурсе после наступления срока, указанного в конкурсной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документации в качестве срока подачи заявок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рассмотрение и оценка заявок на участие в открытом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ведение протокола вскрытия конвертов с заявками и открытия доступа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поданным в форме электронных документов заявкам, протокола рассмотрения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оценки заявок на участие в конкурсе, протокола рассмотрения единственной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обеспечение размещения протоколов, указанных в подпункте 3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пункта в единой информационной 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5</w:t>
      </w:r>
      <w:r w:rsidRPr="008D5E9A">
        <w:rPr>
          <w:b/>
          <w:bCs/>
          <w:color w:val="000000"/>
          <w:lang w:eastAsia="en-US"/>
        </w:rPr>
        <w:t xml:space="preserve">. </w:t>
      </w:r>
      <w:r w:rsidRPr="00C47DEC">
        <w:rPr>
          <w:color w:val="000000"/>
          <w:lang w:eastAsia="en-US"/>
        </w:rPr>
        <w:t>Основные функции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конкурса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ограниченным участием: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вскрытие конвертов с заявками на участие в конкурсе с ограниченным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участием и (или) открытие доступа к поданным в форме электронных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документов заявкам на участие в конкурсе с ограниченным участием после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наступления срока, указанного в конкурсной документации в качестве срока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подачи заявок на участие в конкурсе с ограниченным 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проведение предквалификационного отбора для выявления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закупки, которые соответствуют требованиям, установленным заказчиком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соответствии со частью 4 статьи 56 Федерального закона 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рассмотрение и оценка заявок на участие в конкурсе с ограниченным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ведение протокола вскрытия конвертов с заявками и открытия доступа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поданным в форме электронных документов заявкам,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предквалификационного отбора, протокола рассмотрения и оценки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конкурсе с ограниченным участием.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обеспечение размещения протоколов, указанных в подпункте 4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пункта в единой информационной 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16.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двухэтапного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вскрытие конвертов с первоначальными заявками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двухэтапном конкурсе и (или) открытие доступа к поданным в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электронных документов первоначальным заявкам на участие в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 после наступления срока, указанного в конкурсной документации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качестве срока подачи заявок на участие в двухэтапном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проведение обсуждений предложений участников конкурса в отношении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объекта закупки;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проведение предквалификационного отбора на первом этапе двухэтапного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 в случае установления дополнительных требований к участникам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направление приглашений представить окончательные заявки;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рассмотрение и оценка окончательных заявок участников, прошедших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первый этап двухэтапного конкурса;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ведение протокола вскрытия конвертов с первоначальными заявками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открытия доступа к поданным в форме электронных документов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первоначальным заявкам, протокола первого этапа двухэтапного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протокола вскрытия конвертов с окончательными заявками,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рассмотрения и оценки окончательных заявок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обеспечение размещения протоколов, указанных в подпункте 6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пункта в единой информационной 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17.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подготовка и направление в письменной форме приглашения принять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направление конкурсной документации лицам, подавшим запрос;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вскрытие конвертов с заявками на участие в закрытом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рассмотрение и оценка заявок на участие в закрытом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ведение протокола вскрытия конвертов с заявками, протокола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рассмотрения и оценки заявок на участие в закрытом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обеспечение направления протокола вскрытия конвертов,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рассмотрения и оценки заявок на участие в закрытом конкурсе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федеральный орган исполнительной власти, участникам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конкурса.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18.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 с ограниченным участием: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подготовка и направление в письменной форме приглашения принять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конкурсе с ограниченным 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направление конкурсной документации лицам, подавшим запрос;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вскрытие конвертов с заявками на участие в закрытом конкурсе с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ограниченным 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рассмотрение и оценка заявок на участие в закрытом конкурсе с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ограниченным 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ведение протокола вскрытия конвертов с заявками,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предквалификационного отбора, протокола рассмотрения и оценки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конкурсе с ограниченным участием;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обеспечение направления протокола вскрытия конвертов,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предквалификационного отбора, протокола рассмотрения и оценки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конкурсе с ограниченным участием в уполномоченный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федеральный орган исполнительной власти, участникам закрытого конкурса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ограниченным участием.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19.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двухэтапного конкурса: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подготовка и направление в письменной форме приглашения принять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двухэтапном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направление конкурсной документации лицам, подавшим запрос;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вскрытие конвертов с заявками на участие в закрытом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рассмотрение и оценка заявок на участие в закрытом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ведение протокола вскрытия конвертов с заявками, протокола первого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этапа двухэтапного конкурса, протокола рассмотрения и оценки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двухэтапном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обеспечение направления протокола вскрытия конвертов,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рассмотрения и оценки заявок на участие в закрытом двухэтапном конкурсе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федеральный орган исполнительной власти, участникам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двухэтапного конкурса.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20.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аукциона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электронной форме (далее - электронный аукцион):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рассмотрение первых и вторых частей заявок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оформление протокола рассмотрения первых частей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аукционе, протокола подведения итогов электронного аукциона;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обеспечение размещения протоколов, указанных в подпункте 2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пункта, в единой информационной 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21.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подготовка и направление в письменной форме приглашения принять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направление документации о закрытом лицам, подавшим запрос;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обеспечение направления в уполномоченный федеральный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исполнительной власти перечня всех лиц, которым направлена документация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 по их запросам, и копии всех приглашений принять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рассмотрение заявок на участие в закрытом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оформление протокола рассмотрения заявок на участие в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и обеспечение направления копии указанного протокола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федеральный орган исполнительной власти;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обеспечение направления уведомления о принятых решениях не позднее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рабочего дня, следующего за датой подписания протокола рассмотрения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аукционе участникам закупки, подавшим заявки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 и признанным участниками закрытого аукциона,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закупки, подавшим заявки на участие в закрытом аукционе и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допущенным к участию в нем;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проведение закрытого аукциона, оформление протокола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и обеспечение направления копии указанного протокола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федеральный орган исполнительной власти;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обеспечение передачи победителю закрытого аукциона одного экземпляра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протокола закрытого аукциона и проекта контракта, в который включается цена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контракта, предложенная победителем закрытого аукциона в течение трех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рабочих дней с даты подписания указанного протокола.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22.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запроса котировок: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направление запросов о предоставлении котировок не менее чем трем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лицам, которые могут осуществить закупки, в случае проведения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 для обеспечения деятельности заказчика на территории иностранного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государства (статья 75 Федерального закона № 44-ФЗ), в случае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котировок для оказания скорой, в том числе скорой специализированной,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медицинской помощи в экстренной или неотложной форме и нормального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жизнеобеспечения граждан (статья 76 Федерального закона № 44-ФЗ);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вскрытие конвертов с заявками на участие в запросе котировок и (или)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открытие доступа к поданным в форме электронных документов заявкам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котировок;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рассмотрение и оценка заявок на участие в запросе котировок в части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соответствия требованиям, установленным в извещении о проведении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оформление протокола рассмотрения и оценки заявок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обеспечение его размещения в единой информационной системе;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обеспечение передачи протокола рассмотрения и оценки заявок на участие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запросе котировок победителю запроса котировок.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23.</w:t>
      </w:r>
      <w:r w:rsidRPr="00C47DEC">
        <w:rPr>
          <w:color w:val="000000"/>
          <w:lang w:eastAsia="en-US"/>
        </w:rPr>
        <w:t xml:space="preserve"> Основные функции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 проведении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направление приглашения принять участие в запросе предложений лицам,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способным осуществить закупки;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вскрытие конвертов с заявками на участие в запросе предложений и (или)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открытие доступа к поданным в форме электронных документов заявкам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предложений;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оценка заявок на участие в запросе предложений на основании критериев,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указанных в документации о проведении запроса предложений;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ведение протокола проведения запроса предложений;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обеспечение размещения выписки из протокола проведения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 в единой информационной сети;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вскрытие конвертов с окончательными предложениями и (или) открытие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 к поданным в форме электронных документов окончательным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ведение итогового протокола;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обеспечение размещения протокола проведения запроса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итогового протокола в единой информационной системе.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6. ПРАВА И ОБЯЗАННОСТИ ЕДИНОЙ КОМИССИИ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8D5E9A">
        <w:rPr>
          <w:b/>
          <w:bCs/>
          <w:color w:val="000000"/>
          <w:lang w:eastAsia="en-US"/>
        </w:rPr>
        <w:t>24.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 xml:space="preserve">я </w:t>
      </w:r>
      <w:r w:rsidRPr="00C47DEC">
        <w:rPr>
          <w:color w:val="000000"/>
          <w:lang w:eastAsia="en-US"/>
        </w:rPr>
        <w:t>обязан</w:t>
      </w:r>
      <w:r>
        <w:rPr>
          <w:color w:val="000000"/>
          <w:lang w:eastAsia="en-US"/>
        </w:rPr>
        <w:t>а</w:t>
      </w:r>
      <w:r w:rsidRPr="00C47DEC">
        <w:rPr>
          <w:color w:val="000000"/>
          <w:lang w:eastAsia="en-US"/>
        </w:rPr>
        <w:t>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проверять соответствие участников закупок предъявляемым к ним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законодательством РФ, документацией о закупке;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не допускать участника закупки к участию в конкурсе, аукционе,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запросе предложений в случаях, установленных Федеральным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законом № 44-ФЗ;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отстранять участника закупки от участия в конкурсе, аукционе,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запросе предложений в случаях, установленных Федеральным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законом № 44-ФЗ;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учитывать преимущества, предоставляемые учреждениям и предприятиям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уголовно-исполнительной системы, организациям инвалидов в случаях, если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информация о предоставлении таких преимуществ указана в извещении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осуществлении закупки и документации о закупке;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учитывать особенности осуществления закупок у субъектов малого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предпринимательства и социально ориентированных некоммерческих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организаций в соответствии Федеральным законом № 44-ФЗ;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не проводить переговоров с участниками закупки;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исполнять предписания органов государственной власти, уполномоченных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осуществление контроля в сфере закупок, об устранении выявленных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нарушений законодательства РФ.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25.</w:t>
      </w:r>
      <w:r w:rsidRPr="00C47DEC">
        <w:rPr>
          <w:color w:val="000000"/>
          <w:lang w:eastAsia="en-US"/>
        </w:rPr>
        <w:t xml:space="preserve"> Члены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обязаны: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лично присутствовать на заседаниях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рассматривать и оценивать заявки участников закупки в порядке,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установленном законодательством РФ, и в соответствии с условиями,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критериями, содержащимися в документации;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не допускать разглашения сведений, ставших известными в ходе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осуществления своей деятельности, кроме случаев, прямо предусмотренных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законодательством РФ.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26.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ая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 xml:space="preserve"> вправе.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проверять соответствие участников закупок требованиям, указанным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пунктах 3 - 5, 7 и 8 части 1 статьи 31 Федерального закона № 44-ФЗ;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привлекать экспертов, экспертные организации в случаях,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предусмотренных Федеральным законом № 44-ФЗ, в том числе при проведении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конкурсов в целях обеспечения экспертной оценки конкурсной документации,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на участие в конкурсах, осуществляемой в ходе проведения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предквалификационного отбора участников конкурса, оценки соответствия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участников конкурсов дополнительным требованиям;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обратиться к заказчику за разъяснениями по объекту закупки.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27.</w:t>
      </w:r>
      <w:r w:rsidRPr="00C47DEC">
        <w:rPr>
          <w:color w:val="000000"/>
          <w:lang w:eastAsia="en-US"/>
        </w:rPr>
        <w:t xml:space="preserve"> Члены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вправе: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знакомиться с конкурсной документацией, документацией аукционе,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документацией о проведении запроса котировок, документацией о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знакомиться со всеми представленными на рассмотрение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документами и сведениями;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высказывать свое мнение по вопросам, рассматриваемым на заседании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проверять правильность содержания составляемых протоколов;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письменно излагать свое мнение в протоколах, составляемых по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результатам проведения соответствующих процедур определения поставщиков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(подрядчиков, исполнителей);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обжаловать в судебном порядке решения (предписания) федерального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органа исполнительной власти, органа исполнительной власти Иркутской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области, уполномоченных на осуществление контроля в сфере закупок.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28.</w:t>
      </w:r>
      <w:r w:rsidRPr="00C47DEC">
        <w:rPr>
          <w:color w:val="000000"/>
          <w:lang w:eastAsia="en-US"/>
        </w:rPr>
        <w:t xml:space="preserve"> Председател</w:t>
      </w:r>
      <w:r>
        <w:rPr>
          <w:color w:val="000000"/>
          <w:lang w:eastAsia="en-US"/>
        </w:rPr>
        <w:t>ь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осуществля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общее руководство работой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отвеча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за соблюдение сроков проведения заседаний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объявля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заседание правомочным или вынос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т решение о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переносе из-за отсутствия необходимого количества членов, открыва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и вед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заседания, объявля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состав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перерывы;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определя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порядок рассмотрения вопросов;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осуществля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ведение аудиозаписи при проведении соответствующих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процедур определения поставщиков (подрядчиков, исполнителей) и нес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ответственность за ее осуществление;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вскрыва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конверты при проведении соответствующих процедур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определения поставщиков (подрядчиков, исполнителей);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открыва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доступ к поданным в форме электронных документов заявкам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участие в открытом конкурсе, запросе котировок, запросе предложений;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оглаша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сведения, подлежащие объявлению при проведении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соответствующих процедур определения поставщиков (подрядчиков,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исполнителей) в соответствии с требованиями законодательства РФ;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10) осуществля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иные действия в соответствии с законодательством РФ,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настоящим Положением;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29.</w:t>
      </w:r>
      <w:r w:rsidRPr="00C47DEC">
        <w:rPr>
          <w:color w:val="000000"/>
          <w:lang w:eastAsia="en-US"/>
        </w:rPr>
        <w:t xml:space="preserve"> Секретар</w:t>
      </w:r>
      <w:r>
        <w:rPr>
          <w:color w:val="000000"/>
          <w:lang w:eastAsia="en-US"/>
        </w:rPr>
        <w:t>ь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осуществля</w:t>
      </w:r>
      <w:r>
        <w:rPr>
          <w:color w:val="000000"/>
          <w:lang w:eastAsia="en-US"/>
        </w:rPr>
        <w:t>е</w:t>
      </w:r>
      <w:r w:rsidRPr="00C47DEC">
        <w:rPr>
          <w:color w:val="000000"/>
          <w:lang w:eastAsia="en-US"/>
        </w:rPr>
        <w:t>т подготовку заседаний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включая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оформление и рассылку материалов, документов, необходимых для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конкурса, аукциона, запроса котировок, запроса предложений, информирование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лиц, принимающих участие в работе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по вопросам,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относящимся к их функциям, обеспечива</w:t>
      </w:r>
      <w:r>
        <w:rPr>
          <w:color w:val="000000"/>
          <w:lang w:eastAsia="en-US"/>
        </w:rPr>
        <w:t>ет</w:t>
      </w:r>
      <w:r w:rsidRPr="00C47DEC">
        <w:rPr>
          <w:color w:val="000000"/>
          <w:lang w:eastAsia="en-US"/>
        </w:rPr>
        <w:t xml:space="preserve"> членов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материалами, документами, необходимыми для проведения соответствующих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процедур определения поставщиков (подрядчиков, исполнителей);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уведомля</w:t>
      </w:r>
      <w:r>
        <w:rPr>
          <w:color w:val="000000"/>
          <w:lang w:eastAsia="en-US"/>
        </w:rPr>
        <w:t>ет</w:t>
      </w:r>
      <w:r w:rsidRPr="00C47DEC">
        <w:rPr>
          <w:color w:val="000000"/>
          <w:lang w:eastAsia="en-US"/>
        </w:rPr>
        <w:t xml:space="preserve"> лиц, принимающих участие в работе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о дате, времени и месте проведения заседаний не менее чем за два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рабочих дня до их начала;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осуществляют подготовку всех документов, составляемых в процессе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проведения конкурсе, аукционе, запросе котировок, запросе предложений, в 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числе протоколов заседаний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осуществляет иные действия организационно - технического характера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соответствии с указаниями Председател</w:t>
      </w:r>
      <w:r>
        <w:rPr>
          <w:color w:val="000000"/>
          <w:lang w:eastAsia="en-US"/>
        </w:rPr>
        <w:t>я</w:t>
      </w:r>
      <w:r w:rsidRPr="00C47DE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настоящим Положением.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7. РЕГЛАМЕНТ РАБОТЫ ЕДИНОЙ  КОМИССИ</w:t>
      </w:r>
      <w:r>
        <w:rPr>
          <w:b/>
          <w:bCs/>
          <w:color w:val="000000"/>
          <w:lang w:eastAsia="en-US"/>
        </w:rPr>
        <w:t>И</w:t>
      </w:r>
      <w:r w:rsidRPr="000469EA">
        <w:rPr>
          <w:b/>
          <w:bCs/>
          <w:color w:val="000000"/>
          <w:lang w:eastAsia="en-US"/>
        </w:rPr>
        <w:t xml:space="preserve"> ПРИ ОТКРЫТЫХ СПОСОБАХ ОПРЕДЕЛЕНИЯ ПОСТАВЩИКОВ (ПОДРЯДЧИКОВ, ИСПОЛНИТЕЛЕЙ)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30.</w:t>
      </w:r>
      <w:r w:rsidRPr="00C47DEC">
        <w:rPr>
          <w:color w:val="000000"/>
          <w:lang w:eastAsia="en-US"/>
        </w:rPr>
        <w:t xml:space="preserve"> Работа 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осуществляется на ее заседаниях. Члены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правомочны осуществлять свои функции, если на заседании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</w:t>
      </w:r>
      <w:r>
        <w:rPr>
          <w:color w:val="000000"/>
          <w:lang w:eastAsia="en-US"/>
        </w:rPr>
        <w:t xml:space="preserve">ой </w:t>
      </w:r>
      <w:r w:rsidRPr="00C47DEC">
        <w:rPr>
          <w:color w:val="000000"/>
          <w:lang w:eastAsia="en-US"/>
        </w:rPr>
        <w:t>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присутствует не менее чем пятьдесят процентов от общего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числа ее членов.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Отсутствие члена Единой комиссии на заседании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допускается только по уважительным причинам. В случае неоднократного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отсутствия члена Единой комиссии на заседаниях Комиссии без уважительной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причины, Председатель Единой комиссии обязан поставить в известность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руководителя уполномоченного органа с предложением о замене данного члена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31.</w:t>
      </w:r>
      <w:r w:rsidRPr="00C47DEC">
        <w:rPr>
          <w:color w:val="000000"/>
          <w:lang w:eastAsia="en-US"/>
        </w:rPr>
        <w:t xml:space="preserve"> Решения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принима</w:t>
      </w:r>
      <w:r>
        <w:rPr>
          <w:color w:val="000000"/>
          <w:lang w:eastAsia="en-US"/>
        </w:rPr>
        <w:t>ется</w:t>
      </w:r>
      <w:r w:rsidRPr="00C47DEC">
        <w:rPr>
          <w:color w:val="000000"/>
          <w:lang w:eastAsia="en-US"/>
        </w:rPr>
        <w:t xml:space="preserve"> простым большинством голосов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 числа присутствующих на заседании членов. При равенстве голосов голос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председателя Единой комиссии является решающим. При голосовании каждый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член Единой комиссии имеет один голос.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32.</w:t>
      </w:r>
      <w:r w:rsidRPr="00C47DEC">
        <w:rPr>
          <w:color w:val="000000"/>
          <w:lang w:eastAsia="en-US"/>
        </w:rPr>
        <w:t xml:space="preserve"> Голосование осуществляется открыто. Принятие решения членами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путем проведения заочного голосования, а также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делегирование членами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своих полномочий иным лицам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допускается.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33.</w:t>
      </w:r>
      <w:r w:rsidRPr="00C47DEC">
        <w:rPr>
          <w:color w:val="000000"/>
          <w:lang w:eastAsia="en-US"/>
        </w:rPr>
        <w:t xml:space="preserve"> Заседания Единой комиссии открываются и закрываются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председателем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Единой комиссии при осуществлении закупок путем проведения открытого конкурса: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34.</w:t>
      </w:r>
      <w:r w:rsidRPr="00C47DEC">
        <w:rPr>
          <w:color w:val="000000"/>
          <w:lang w:eastAsia="en-US"/>
        </w:rPr>
        <w:t xml:space="preserve"> Вскрытие конвертов с заявками на участие в открытом конкурсе (далее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– вскрытие конвертов) и (или) открытие доступа к поданным в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электронных документов заявкам на участие в открытом конкурсе (далее –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открытие доступа).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Каждый конверт с заявкой на участие в открытом конкурсе, каждая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поданная в форме электронного документа заявка на участие в открытом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конкурсе, поступившие в срок, указанный в конкурсной документации,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регистрируются в Журнале регистрации заявок на участие в конкурсе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уполномоченным председателем лицом. При этом отказ в приеме и регистрации</w:t>
      </w:r>
      <w:r>
        <w:rPr>
          <w:color w:val="000000"/>
          <w:lang w:eastAsia="en-US"/>
        </w:rPr>
        <w:t xml:space="preserve"> 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конверт</w:t>
      </w:r>
      <w:r>
        <w:rPr>
          <w:color w:val="000000"/>
          <w:lang w:eastAsia="en-US"/>
        </w:rPr>
        <w:t>ы</w:t>
      </w:r>
      <w:r w:rsidRPr="00C47DEC">
        <w:rPr>
          <w:color w:val="000000"/>
          <w:lang w:eastAsia="en-US"/>
        </w:rPr>
        <w:t xml:space="preserve"> с заявкой на участие в открытом конкурсе, на котором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указана информация о подавшем его лице, и требование о предоставлении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соответствующей информации не допускаются (в случае проведения конкурса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 нескольким лотам - регистрация проводится перед началом каждого лота).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Единая комиссия осуществляет вскрытие конвертов и (или) открывает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 после наступления срока, указанного в конкурсной документации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качестве срока подачи заявок на участие в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Вскрытие конвертов и (или) открытие доступа проводится публично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один день, во время, в месте, в порядке и в соответствии с процедурами, которые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указаны в конкурсной документации. При вскрытии конвертов и (или) открытие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 осуществляется аудиозапись.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C47DEC">
        <w:rPr>
          <w:color w:val="000000"/>
          <w:lang w:eastAsia="en-US"/>
        </w:rPr>
        <w:t>) Председатель Единой комиссии (далее – председатель)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предмет открытого конкурса и реестровый номер закупки, наименование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Единой комиссии, место, дату и время начала заседания Единой комиссии, состав,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наличие кворума, правомочности Единой комиссии, порядок ведения аудио-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видеозаписи заседания, порядок рассмотрения вопросов по повестке заседания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</w:t>
      </w:r>
      <w:r w:rsidRPr="00C47DEC">
        <w:rPr>
          <w:color w:val="000000"/>
          <w:lang w:eastAsia="en-US"/>
        </w:rPr>
        <w:t>) Непосредственно перед вскрытием конвертов и (или) открытием доступа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или в случае проведения открытого конкурса по нескольким лотам перед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вскрытием конвертов и (или) открытием доступа в отношении каждого лота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заявкам на участие в открытом конкурсе Единая комиссия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присутствующим участникам о возможности подачи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открытом конкурсе, изменения или отзыва поданных заявок до вскрытия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конвертов и (или) открытия доступа. При этом конкурсная комиссия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последствия подачи двух и более заявок на участие в открытом конкурсе одним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участником конкурса.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Pr="00C47DEC">
        <w:rPr>
          <w:color w:val="000000"/>
          <w:lang w:eastAsia="en-US"/>
        </w:rPr>
        <w:t>) В случае если участники после объявления информации, указанной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подпункте 6 настоящего пункта заявят о своем желании подать заявки на участие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конкурсе, изменить или отозвать поданные заявки на участие в конкурсе,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секретарь обязан принять и зарегистрировать заявки и / или изменения к ним, 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случае отзыва заявки, в установленном порядке выдать заявку участнику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обязательным внесением в «Журнал регистрации заявок на участие в конкурсе»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информации о поступлении /отзыве/изменении заявок на участие в конкурсе,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выдаче заявки.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Pr="00C47DEC">
        <w:rPr>
          <w:color w:val="000000"/>
          <w:lang w:eastAsia="en-US"/>
        </w:rPr>
        <w:t xml:space="preserve">) После выполнения процедуры, установленной подпунктом </w:t>
      </w:r>
      <w:r>
        <w:rPr>
          <w:color w:val="000000"/>
          <w:lang w:eastAsia="en-US"/>
        </w:rPr>
        <w:t>6</w:t>
      </w:r>
      <w:r w:rsidRPr="00C47DEC">
        <w:rPr>
          <w:color w:val="000000"/>
          <w:lang w:eastAsia="en-US"/>
        </w:rPr>
        <w:t xml:space="preserve"> настоящего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пункта, председатель объявляет общее количество зарегистрированных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конвертов с заявками на участие в открытом конкурсе, внесенных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изменений в заявки на участие в конкурсе (при наличии) и приступает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вскрытию конвертов и (или) открытию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Pr="00C47DEC">
        <w:rPr>
          <w:color w:val="000000"/>
          <w:lang w:eastAsia="en-US"/>
        </w:rPr>
        <w:t>) Перед вскрытием конверта председатель осматривает, каждый конверт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заявкой и / или изменениями заявки на участие в открытом конкурсе,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 наличии или отсутствии видимых повреждений упаковки конверта,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осуществляет вскрытие конверта.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Pr="00C47DEC">
        <w:rPr>
          <w:color w:val="000000"/>
          <w:lang w:eastAsia="en-US"/>
        </w:rPr>
        <w:t>) При вскрытии конвертов и (или) открытии доступа председатель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объявляет место, дату, время вскрытия конвертов и открытия доступа,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наименование (для юридического лица), фамилию, имя, отчество (при наличии)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(для физического лица), почтовый адрес каждого участника открытого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 с заявкой которого вскрывается или доступ к поданной в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документа заявке которого открывается, наличие информации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документов, предусмотренных конкурсной документацией, условия исполнения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контракта, указанные в заявке на участие в открытом конкурсе и являющиеся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критерием оценки заявок на участие в открытом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1</w:t>
      </w:r>
      <w:r w:rsidRPr="00C47DEC">
        <w:rPr>
          <w:color w:val="000000"/>
          <w:lang w:eastAsia="en-US"/>
        </w:rPr>
        <w:t xml:space="preserve">) Информация, указанная в подпункте </w:t>
      </w:r>
      <w:r>
        <w:rPr>
          <w:color w:val="000000"/>
          <w:lang w:eastAsia="en-US"/>
        </w:rPr>
        <w:t>9</w:t>
      </w:r>
      <w:r w:rsidRPr="00C47DEC">
        <w:rPr>
          <w:color w:val="000000"/>
          <w:lang w:eastAsia="en-US"/>
        </w:rPr>
        <w:t xml:space="preserve"> настоящего пункта вносится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секретарем в протокол вскрытия конвертов с заявками и открытия доступа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поданным в форме электронных документов заявкам (далее – протокол вскрытия).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2</w:t>
      </w:r>
      <w:r w:rsidRPr="00C47DEC">
        <w:rPr>
          <w:color w:val="000000"/>
          <w:lang w:eastAsia="en-US"/>
        </w:rPr>
        <w:t>) В случае установления факта подачи одним участником открытого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 двух и более заявок в отношении одного и того же лота при условии, что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поданные ранее заявки не отозваны, все заявки на участие в открытом конкурсе,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поданные в отношении одного и того же лота, не рассматриваются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возвращаются участнику, что фиксируется секретарем в протоколе вскрытия.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3</w:t>
      </w:r>
      <w:r w:rsidRPr="00C47DEC">
        <w:rPr>
          <w:color w:val="000000"/>
          <w:lang w:eastAsia="en-US"/>
        </w:rPr>
        <w:t>) В случае, если по окончании срока подачи заявок на участие в открытом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 подана только одна заявка или не подано ни одной заявки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открытом конкурсе, секретарь вносит в протокол вскрытия информацию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признании открытого конкурса несостоявшимся. В случае, если конкурсной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документацией предусмотрено два и более лота, конкурс признается не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состоявшимся только в отношении тех лотов, в отношении которых подана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только одна заявка на участие в открытом конкурсе или не подано ни одной такой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14</w:t>
      </w:r>
      <w:r w:rsidRPr="00C47DEC">
        <w:rPr>
          <w:color w:val="000000"/>
          <w:lang w:eastAsia="en-US"/>
        </w:rPr>
        <w:t>) После завершения процедуры вскрытия конвертов и (или) открытия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доступа, председатель объявляет о завершении указанной процедуры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предоставляет присутствующим членам Единой комиссии возможность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сделать заявления в отношении процедуры. После этого, председатель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комиссии закрывает заседание путем объявления открытого голосования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членами Единой комиссии. В завершении председатель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объявляет время и дату закрытия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5</w:t>
      </w:r>
      <w:r w:rsidRPr="00C47DEC">
        <w:rPr>
          <w:color w:val="000000"/>
          <w:lang w:eastAsia="en-US"/>
        </w:rPr>
        <w:t>) Протокол вскрытия ведется секретарем и подписывается всеми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присутствующими на заседании членами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непосредственно после вскрытия конвертов и (или) открытия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6</w:t>
      </w:r>
      <w:r w:rsidRPr="00C47DEC">
        <w:rPr>
          <w:color w:val="000000"/>
          <w:lang w:eastAsia="en-US"/>
        </w:rPr>
        <w:t>) Секретарь размещает подписанный протокол вскрытия в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информационной системе не позднее одного рабочего дня, следующего за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датой подписания протокола вскрытия.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7</w:t>
      </w:r>
      <w:r w:rsidRPr="00C47DEC">
        <w:rPr>
          <w:color w:val="000000"/>
          <w:lang w:eastAsia="en-US"/>
        </w:rPr>
        <w:t>) При проведении открытого конкурса в целях заключения контракта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выполнение научно-исследовательских работ в случае, если допускается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заключение контрактов с несколькими участниками закупки, а также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выполнение двух и более поисковых научно-исследовательских работ секретарь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размещает протокол вскрытия в единой информационной системе в течение трех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рабочих дней с даты его подписания.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8</w:t>
      </w:r>
      <w:r w:rsidRPr="00C47DEC">
        <w:rPr>
          <w:color w:val="000000"/>
          <w:lang w:eastAsia="en-US"/>
        </w:rPr>
        <w:t>) Аудиозапись процедуры вскрытия конвертов и (или) открытия доступа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передается секретарем в уполномоченный орган непосредственно после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подписания протокола вскрытия.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35.</w:t>
      </w:r>
      <w:r w:rsidRPr="00C47DEC">
        <w:rPr>
          <w:color w:val="000000"/>
          <w:lang w:eastAsia="en-US"/>
        </w:rPr>
        <w:t xml:space="preserve"> Рассмотрение и оценка заявок на участие в открытом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Рассмотрение и оценка заявок на участие в открытом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осуществляется Единой комиссией в срок, не превышающий двадцати дней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даты вскрытия конвертов и (или) открытия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Единая комиссия осуществляет рассмотрение и оценку заявок в срок,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указанный в подпункте 1 настоящего пункта, по предложению председателя.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Председатель объявляет предмет открытого конкурса и реестрового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номера закупки, наименование Единой комиссии, место, дату и время начала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заседания, состав, наличие кворума, правомочности Единой комиссии,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порядок рассмотрения вопросов по повестке заседания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При необходимости председатель предлагает членам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внести кандидатуру секретаря из состава Единой комиссии для выбора путем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открытого голосования членами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Секретарь объявляет количество заявок участников закупки,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представленных на процедуру рассмотрения, и наименование участников.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Единая комиссия рассматривает и оценивает заявки участников закупки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соответствие требованиям Федерального закона № 44-ФЗ, извещению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осуществлении закупки и конкурсной документации, а участник закупки,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подавший такую заявку, на соответствие требованиям, которые предъявляются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участнику закупки и указаны в конкурсной документации. При этом каждый член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Единой комиссии выражает свое мнение.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Единая комиссия отклоняет заявку на участие в конкурсе, если участник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конкурса, подавший ее, не соответствует требованиям к участнику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указанным в конкурсной документации, или заявка признана не соответствующей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указанным в конкурсной документации.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Единая комиссия осуществляет оценку заявок на участие в конкурсе,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которые не были отклонены, для выявления победителя конкурса на основе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критериев, указанных в конкурсной документации.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В случае, если по результатам рассмотрения заявок на участие в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Единая комиссия отклонила все заявки или только одна заявка соответствует</w:t>
      </w:r>
      <w:r>
        <w:rPr>
          <w:color w:val="000000"/>
          <w:lang w:eastAsia="en-US"/>
        </w:rPr>
        <w:t xml:space="preserve">  </w:t>
      </w:r>
      <w:r w:rsidRPr="00C47DEC">
        <w:rPr>
          <w:color w:val="000000"/>
          <w:lang w:eastAsia="en-US"/>
        </w:rPr>
        <w:t>требованиям, указанным в конкурсной документации, конкурс признается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несостоявшимся.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10) На основании результатов оценки заявок на участие в конкурсе Единая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комиссия присваивает каждой заявке на участие в конкурсе порядковый номер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порядке уменьшения степени выгодности содержащихся в них условий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исполнения контракта. Заявке на участие в конкурсе, в которой содержатся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лучшие условия исполнения контракта, присваивается первый номер. В случае,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если в нескольких заявках на участие в конкурсе содержатся одинаковые условия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исполнения контракта, меньший порядковый номер присваивается заявке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конкурсе, которая поступила ранее других заявок на участие в конкурсе,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содержащих такие же условия.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11) Победителем конкурса признается участник конкурса, который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предложил лучшие условия исполнения контракта на основе критериев,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указанных в конкурсной документации, и заявке на участие в конкурсе которого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присвоен первый номер.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12) Если конкурсной документацией предусмотрено право заказчика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заключить контракты с несколькими участниками конкурса в случаях, указанных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части 10 статьи 34 Федерального закона № 44-ФЗ, в том числе на выполнение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поисковых научно-исследовательских работ, Единая комиссия присваивает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первый номер нескольким заявкам на участие в конкурсе, содержащим лучшие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условия исполнения контракта. При этом число заявок на участие в конкурсе,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которым присвоен первый номер, не должно превышать количество таких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контрактов, указанное в конкурсной документации.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13) Председатель закрывает заседание путем объявления открытого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голосования членами Единой комиссии. В завершении председатель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время и дату закрытия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14) Результаты рассмотрения и оценки заявок на участие в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фиксируются в протоколе рассмотрения и оценки заявок на участие в конкурсе,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котором должна содержаться следующая информация: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место, дата, время проведения рассмотрения и оценки заявок;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информация об участниках конкурса, заявки на участие в конкурсе которых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были рассмотрены;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информация об участниках конкурса, заявки на участие в конкурсе которых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были отклонены, с указанием причин их отклонения, в том числе положений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положений конкурсной документации, которым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соответствуют заявки, предложений, содержащихся в заявках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 и не соответствующих требованиям конкурсной документации;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каждого члена комиссии об отклонении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порядок оценки заявок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присвоенные заявкам на участие в конкурсе значения по каждому из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предусмотренных критериев оценки заявок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принятое на основании результатов оценки заявок на участие в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решение о присвоении таким заявкам порядковых номеров;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наименования (для юридических лиц), фамилии, имена, отчества (при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наличии) (для физических лиц), почтовые адреса участников конкурса, заявкам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конкурсе которых присвоены первый и второй номера.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15) Результаты рассмотрения единственной заявки на участие в конкурсе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предмет ее соответствия требованиям конкурсной документации фиксируются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протоколе рассмотрения единственной заявки на участие в конкурсе, в котором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должна содержаться следующая информация: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место, дата, время проведения рассмотрения такой заявки;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наименование (для юридического лица), фамилия, имя, отчество (при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наличии) (для физического лица), почтовый адрес участника конкурса, подавшего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единственную заявку на участие в конкурсе;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каждого члена комиссии о соответствии такой заявки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конкурсной документации;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о возможности заключения контракта с участником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подавшим единственную заявку на участие в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16) Протоколы, указанные в подпунктах 14, 15 настоящего пункта,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составляются в двух экземплярах, которые подписываются всеми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присутствующими членами Единой комиссии. К этим протоколам прилагаются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содержащиеся в заявках на участие в конкурсе предложения участников конкурса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 цене единицы товара, работы или услуги, стране происхождения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производителе товара. Один экземпляр каждого из этих протоколов хранится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уполномоченном органе, другой экземпляр в течение трех рабочих дней с даты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его подписания направляется секретарем победителю конкурса или участнику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конкурса, подавшему единственную заявку на участие в конкурсе, с приложением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проекта контракта, который составляется путем включения в данный проект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условий контракта, предложенных победителем конкурса или участником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конкурса, подавшим единственную заявку на участие в конкурсе посредством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направления заказным почтовым отправлением с уведомлением о вручении.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Секретарь размещает протокол рассмотрения и оценки заявок, протокол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рассмотрения единственной заявки на участие в конкурсе с указанными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приложениями в единой информационной системе не позднее рабочего дня,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следующего за датой подписания указанных протоколов.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17) При осуществлении процедуры определения поставщика (подрядчика,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исполнителя) путем проведения открытого конкурса Единая комиссия также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выполняет иные действия в соответствии с положениями Федерального закона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№ 44-ФЗ.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31EC1">
        <w:rPr>
          <w:b/>
          <w:bCs/>
          <w:i/>
          <w:iCs/>
          <w:color w:val="000000"/>
          <w:lang w:eastAsia="en-US"/>
        </w:rPr>
        <w:t>Регламент работы Единой комиссии при осуществлении закупок путем проведения конкурса с ограниченным участием</w:t>
      </w:r>
      <w:r>
        <w:rPr>
          <w:b/>
          <w:bCs/>
          <w:i/>
          <w:iCs/>
          <w:color w:val="000000"/>
          <w:lang w:eastAsia="en-US"/>
        </w:rPr>
        <w:t>:</w:t>
      </w:r>
    </w:p>
    <w:p w:rsidR="00CE3013" w:rsidRPr="00431EC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36.</w:t>
      </w:r>
      <w:r w:rsidRPr="00C47DEC">
        <w:rPr>
          <w:color w:val="000000"/>
          <w:lang w:eastAsia="en-US"/>
        </w:rPr>
        <w:t xml:space="preserve"> При проведении конкурса с ограниченным участием применяются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положения Федерального закона № 44-ФЗ о проведении открытого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положений статьи 56 Федерального закона № 44-ФЗ, пунктов 3</w:t>
      </w:r>
      <w:r>
        <w:rPr>
          <w:color w:val="000000"/>
          <w:lang w:eastAsia="en-US"/>
        </w:rPr>
        <w:t>4</w:t>
      </w:r>
      <w:r w:rsidRPr="00C47DEC">
        <w:rPr>
          <w:color w:val="000000"/>
          <w:lang w:eastAsia="en-US"/>
        </w:rPr>
        <w:t>, 3</w:t>
      </w:r>
      <w:r>
        <w:rPr>
          <w:color w:val="000000"/>
          <w:lang w:eastAsia="en-US"/>
        </w:rPr>
        <w:t xml:space="preserve">5 </w:t>
      </w:r>
      <w:r w:rsidRPr="00C47DEC">
        <w:rPr>
          <w:color w:val="000000"/>
          <w:lang w:eastAsia="en-US"/>
        </w:rPr>
        <w:t>Положения, с учетом следующих особенностей.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Единая комиссия проводит предквалификационный отбор в течение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более чем десяти рабочих дней с даты вскрытия конвертов с заявками на участие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конкурсе с ограниченным участием и (или) даты открытия доступа для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выявления участников закупки, которые соответствуют требованиям,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установленным в соответствии с частью 4 статьи 56 Федерального закона№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Результаты предквалификационного отбора с обоснованием принятых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решений, в том числе перечень участников закупки, соответствующих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установленным требованиям, фиксируются в протоколе предквалификационного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отбора, который размещается секретарем в единой информационной системе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течение трех рабочих дней с даты подведения результатов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предквалификационного отбора.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 случае, если по результатам предквалификационного отбора ни один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 закупки не признан соответствующим установленным единым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 и дополнительным требованиям или только один участник закупки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 соответствующим установленным единым и дополнительным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конкурс с ограниченным участием признается несостоявшимся.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Результаты рассмотрения заявок на участие в конкурсе с ограниченным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участием фиксируются в протоколе рассмотрения и оценки, который размещается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секретарем в единой информационной системе в течение десяти дней с даты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подведения результатов предквалификационного отбора.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464D01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>и</w:t>
      </w:r>
      <w:r w:rsidRPr="00464D01">
        <w:rPr>
          <w:b/>
          <w:bCs/>
          <w:i/>
          <w:iCs/>
          <w:color w:val="000000"/>
          <w:lang w:eastAsia="en-US"/>
        </w:rPr>
        <w:t xml:space="preserve"> при осуществлении закупок путем проведения двухэтапного конкурса</w:t>
      </w:r>
      <w:r>
        <w:rPr>
          <w:b/>
          <w:bCs/>
          <w:i/>
          <w:iCs/>
          <w:color w:val="000000"/>
          <w:lang w:eastAsia="en-US"/>
        </w:rPr>
        <w:t>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37.</w:t>
      </w:r>
      <w:r w:rsidRPr="00C47DEC">
        <w:rPr>
          <w:color w:val="000000"/>
          <w:lang w:eastAsia="en-US"/>
        </w:rPr>
        <w:t xml:space="preserve"> При проведении двухэтапного конкурса применяются положения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о проведении открытого конкурса, положения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статьи 57 Федерального закона № 44-ФЗ, пунктов 36, 37 Положения с учетом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следующих особенностей.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На первом этапе двухэтапного конкурса Единая комиссия проводит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участниками, подавшими первоначальные заявки на участие в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 в соответствии с положениями Федерального закона № 44-ФЗ,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обсуждения любых содержащихся в этих заявках предложений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двухэтапного конкурса в отношении объекта закупки. При обсуждении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 каждого участника двухэтапного конкурса Единая комиссия обязана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обеспечить равные возможности для участия в этих обсуждениях всем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двухэтапного конкурса. На обсуждении предложения каждого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двухэтапного конкурса вправе присутствовать все его участники.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Срок проведения первого этапа двухэтапного конкурса не может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превышать двадцать дней с даты вскрытия конвертов с первоначальными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заявками на участие в двухэтапном конкурсе и открытия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Результаты состоявшегося на первом этапе двухэтапного конкурса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обсуждения фиксируются секретарем в протоколе первого этапа двухэтапного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конкурса, который подписывается всеми присутствующими членами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комиссии по окончании первого этапа двухэтапного конкурса.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В протоколе первого этапа двухэтапного конкурса указываются: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-информация о месте, дате и времени проведения первого этапа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двухэтапного конкурса;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наименование (для юридического лица), фамилия, имя, отчество (при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наличии) (для физического лица);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почтовый адрес каждого участника двухэтапного конкурса, конверт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заявкой которого на участие в конкурсе вскрывается и (или) доступ к поданным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форме электронных документов заявкам которого открывается;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предложения в отношении объекта закупки.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Секретарь размещает протокол первого этапа двухэтапного конкурса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единой информационной системе не позднее одного рабочего дня, следующего за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датой подписания протокола.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В случае если по результатам предквалификационного отбора,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проведенного на первом этапе двухэтапного конкурса, ни один участник закупки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признан соответствующим установленным единым требованиям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дополнительным требованиям или только один участник закупки признан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соответствующим таким требованиям, двухэтапный конкурс признается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несостоявшимся.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На втором этапе двухэтапного конкурса секретарь направляет всем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двухэтапного конкурса, принявшим участие в проведении его первого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этапа, приглашение представить окончательные заявки на участие в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 с указанием цены контракта с учетом уточненных после первого этапа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 условий закупки.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В приглашениях представить окончательные заявки указываются сведения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 любом уточнении, внесенном в соответствии с частью 9 статьи 57 Федерального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закона № 44-ФЗ. При этом данные изменения отражаются в конкурсной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документации, размещенной в единой информационной системе, в день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направления приглашений.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Pr="00C47DEC">
        <w:rPr>
          <w:color w:val="000000"/>
          <w:lang w:eastAsia="en-US"/>
        </w:rPr>
        <w:t>) Участник двухэтапного конкурса, принявший участие в проведении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первого этапа, вправе отказаться от участия во втором этапе двухэтапного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Pr="00C47DEC">
        <w:rPr>
          <w:color w:val="000000"/>
          <w:lang w:eastAsia="en-US"/>
        </w:rPr>
        <w:t>) Окончательные заявки на участие в двухэтапном конкурсе подаются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участниками первого этапа двухэтапного конкурса, рассматриваются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оцениваются Единой комиссией в срок, не превышающий двадцати дней с даты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вскрытия конвертов с окончательными заявками на участие в двухэтапном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1</w:t>
      </w:r>
      <w:r w:rsidRPr="00C47DEC">
        <w:rPr>
          <w:color w:val="000000"/>
          <w:lang w:eastAsia="en-US"/>
        </w:rPr>
        <w:t>) В случае если по окончании срока подачи окончательных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двухэтапном конкурсе подана только одна такая заявка или не подано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ни одной такой заявки, либо только одна такая заявка признана соответствующей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Федеральному закону № 44-ФЗ и конкурсной документации, либо Единая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комиссия отклонила все заявки, двухэтапный конкурс признается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несостоявшимся.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38.</w:t>
      </w:r>
      <w:r w:rsidRPr="00C47DEC">
        <w:rPr>
          <w:color w:val="000000"/>
          <w:lang w:eastAsia="en-US"/>
        </w:rPr>
        <w:t xml:space="preserve"> При проведении конкурсов в целях обеспечения экспертной оценки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конкурсной документации, заявок на участие в конкурсах, осуществляемой в ходе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проведения предквалификационного отбора участников конкурса, оценки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соответствия участников конкурсов дополнительным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орган вправе привлекать экспертов, экспертные организации.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464D01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>и</w:t>
      </w:r>
      <w:r w:rsidRPr="00464D01">
        <w:rPr>
          <w:b/>
          <w:bCs/>
          <w:i/>
          <w:iCs/>
          <w:color w:val="000000"/>
          <w:lang w:eastAsia="en-US"/>
        </w:rPr>
        <w:t xml:space="preserve"> при осуществлении закупок путем проведения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открытого аукциона в электронн</w:t>
      </w:r>
      <w:r>
        <w:rPr>
          <w:b/>
          <w:bCs/>
          <w:i/>
          <w:iCs/>
          <w:color w:val="000000"/>
          <w:lang w:eastAsia="en-US"/>
        </w:rPr>
        <w:t>ой форме (электронного аукциона):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39.</w:t>
      </w:r>
      <w:r w:rsidRPr="00C47DEC">
        <w:rPr>
          <w:color w:val="000000"/>
          <w:lang w:eastAsia="en-US"/>
        </w:rPr>
        <w:t xml:space="preserve"> Рассмотрение первых частей заявок на участие в открытом аукционе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электронной форме (далее – электронный аукцион).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Единая комиссия рассматривает первые части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в срок, не превышающий семь дней с даты окончания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срока подачи заявок на участие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Рассмотрение первых частей заявок проводятся в течение срока,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указанного в подпункте 1 настоящего пункта, по предложению председателя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Председатель объявляет наименование комиссии, дату и время начала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заседания Единой комиссии, состав Единой комиссии, наличие кворума,</w:t>
      </w:r>
      <w:r>
        <w:rPr>
          <w:color w:val="000000"/>
          <w:lang w:eastAsia="en-US"/>
        </w:rPr>
        <w:t xml:space="preserve">  </w:t>
      </w:r>
      <w:r w:rsidRPr="00C47DEC">
        <w:rPr>
          <w:color w:val="000000"/>
          <w:lang w:eastAsia="en-US"/>
        </w:rPr>
        <w:t>правомочность Единой комиссии, порядок рассмотрения вопросов по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повестке заседания Единой комиссии, предмет электронного аукциона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порядковый номера закупки.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Председатель Единой комиссии предлагает членам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внести кандидатуры секретаря из состава Единой комиссии для выбора путем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открытого голосования членами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Секретарь Единой комиссии объявляет количество заявок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размещения заказа, представленных на участие в электронном аукционе,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порядковые номера заявок.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Единая комиссия проверяет первые части заявок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на соответствие требованиям, установленным документацией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в отношении закупаемых товаров, работ, услуг.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По результатам рассмотрения первых частей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Единая комиссия принимает решение о допуске участника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закупки, подавшего заявку на участие в электронном аукционе, к участию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признании участника закупки участником электронного аукциона или об отказе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допуске к участию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Участник электронного аукциона не допускается к участию в случае: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непредоставления информации, предусмотренной частью 3 статьи 66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или предоставления недостоверной информации;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несоответствия информации, предусмотренной частью 3 статьи 66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44-ФЗ, требованиям документации об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Отказ в допуске к участию в электронном аукционе по иным основаниям не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допускается.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Pr="00C47DEC">
        <w:rPr>
          <w:color w:val="000000"/>
          <w:lang w:eastAsia="en-US"/>
        </w:rPr>
        <w:t>) Председатель Единой комиссии закрывает заседание путем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открытого голосования членами Единой комиссии, объявляет время и дату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закрытия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Pr="00C47DEC">
        <w:rPr>
          <w:color w:val="000000"/>
          <w:lang w:eastAsia="en-US"/>
        </w:rPr>
        <w:t>) По результатам рассмотрения первых частей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Единая комиссия оформляет протокол рассмотрения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первых частей заявок на участие в электронном аукционе, который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подписывается всеми присутствующими на заседании Единой комиссии членами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позднее даты окончания срока рассмотрения заявок.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1</w:t>
      </w:r>
      <w:r w:rsidRPr="00C47DEC">
        <w:rPr>
          <w:color w:val="000000"/>
          <w:lang w:eastAsia="en-US"/>
        </w:rPr>
        <w:t>) Протокол рассмотрения первых частей заявок должен содержать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следующую информацию: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о порядковых номерах заявок на участие в таком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о допуске участника закупки, подавшего заявку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аукционе, которой присвоен соответствующий порядковый номер, к участию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признании участника закупки участником электронного аукциона или об отказе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допуске к участию с обоснованием этого решения, в том числе с указанием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положений документации об электронном аукционе, которым не соответствует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заявка на участие, положений заявки на участие в электронном аукционе, которые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соответствуют требованиям, установленным документацией об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о решении каждого члена Единой комиссии в отношении каждого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электронного аукциона о допуске к участию и о признании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участником или об отказе в допуске к участию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2</w:t>
      </w:r>
      <w:r w:rsidRPr="00C47DEC">
        <w:rPr>
          <w:color w:val="000000"/>
          <w:lang w:eastAsia="en-US"/>
        </w:rPr>
        <w:t>) Секретарь направляет протокол рассмотрения первых частей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электронном аукционе не позднее даты окончания срока рассмотрения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оператору электронной площадки и размещает в единой информационной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3</w:t>
      </w:r>
      <w:r w:rsidRPr="00C47DEC">
        <w:rPr>
          <w:color w:val="000000"/>
          <w:lang w:eastAsia="en-US"/>
        </w:rPr>
        <w:t>) В случае если по результатам рассмотрения первых частей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электронном аукционе Единая комиссия приняла решение об отказе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допуске к участию в электронном аукционе всех участников закупки, подавших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 на участие, или о признании только одного участника закупки, подавшего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заявку на участие в электронном аукционе, его участником, такой аукцион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признается несостоявшимся. Секретарь вносит информацию о признании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аукциона несостоявшимся в протокол рассмотрения первых частей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на участие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40.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 Рассмотрение вторых частей заявок на участие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</w:t>
      </w:r>
      <w:r w:rsidRPr="00C47DEC">
        <w:rPr>
          <w:color w:val="000000"/>
          <w:lang w:eastAsia="en-US"/>
        </w:rPr>
        <w:t>) Единая комиссия рассматривает вторые части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и документы, направленные оператором электронной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площадки в соответствии с частью 19 статьи 68 Федерального закона № 44-ФЗ,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части соответствия их требованиям, установленным документацией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Pr="00C47DEC">
        <w:rPr>
          <w:color w:val="000000"/>
          <w:lang w:eastAsia="en-US"/>
        </w:rPr>
        <w:t>) Единой комиссией на основании результатов рассмотрения вторых частей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на участие в электронном аукционе принимается решение о соответствии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или о несоответствии заявки на участие в электронном аукционе требованиям,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установленным документацией об электронном аукционе, в порядке и по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основаниям, которые предусмотрены статьей 69 Федерального закона № 44-ФЗ.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Для принятия решения Единая комиссия рассматривает информацию о подавшем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заявку участнике, содержащуюся в реестре участников электронного аукциона,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получивших аккредитацию на электронной площадке.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</w:t>
      </w:r>
      <w:r w:rsidRPr="00C47DEC">
        <w:rPr>
          <w:color w:val="000000"/>
          <w:lang w:eastAsia="en-US"/>
        </w:rPr>
        <w:t>) Единая комиссия рассматривает вторые части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аукционе, направленных в соответствии с частью 19 статьи 68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44-ФЗ, до принятия решения о соответствии пяти таких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требованиям, установленным документацией об электронном аукционе.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случае, если в электронном аукционе принимали участие менее чем десять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участников и менее чем пять заявок на участие в электронном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соответствуют указанным требованиям, Единая комиссия рассматривает вторые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части заявок на участие в электронном аукционе, поданных всеми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участниками, принявшими участие в электронном аукционе. Рассмотрение заявок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начинается с заявки на участие в электронном аукционе, поданной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участником, предложившим наиболее низкую цену контракта, и осуществляется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учетом выстраивания заявок по порядку по мере убывания в соответствии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частью 18 статьи 68 Федерального закона 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C47DEC">
        <w:rPr>
          <w:color w:val="000000"/>
          <w:lang w:eastAsia="en-US"/>
        </w:rPr>
        <w:t>) Общий срок рассмотрения вторых частей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не может превышать три рабочих дня с даты размещения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электронной площадке протокола проведения электронного аукциона.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C47DEC">
        <w:rPr>
          <w:color w:val="000000"/>
          <w:lang w:eastAsia="en-US"/>
        </w:rPr>
        <w:t>) Заявка на участие в электронном аукционе признается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соответствующей требованиям, установленным документацией в случае: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непредставления документов и информации, которые предусмотрены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пунктами 1, 3 - 5, 7 и 8 части 2 статьи 62, частями 3 и 5 статьи 66 Федерального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закона № 44-ФЗ, несоответствия указанных документов и информации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документацией об электронном аукционе, наличия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документах недостоверной информации об участнике электронного аукциона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дату и время окончания срока подачи заявок на участие в электронном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несоответствия участника электронного аукциона требованиям,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установленным в соответствии со статьей 31 Федерального закона № 44-ФЗ 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</w:t>
      </w:r>
      <w:r w:rsidRPr="00C47DEC">
        <w:rPr>
          <w:color w:val="000000"/>
          <w:lang w:eastAsia="en-US"/>
        </w:rPr>
        <w:t>) Результаты рассмотрения заявок на участие в электронном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фиксируются в протоколе подведения итогов электронного аукциона, который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подписывается всеми участвовавшими в рассмотрении заявок членами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Pr="00C47DEC">
        <w:rPr>
          <w:color w:val="000000"/>
          <w:lang w:eastAsia="en-US"/>
        </w:rPr>
        <w:t>) Протокол подведения итогов электронного аукциона должен содержать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следующую информацию: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о порядковых номерах пяти заявок на участие в электронном аукционе (в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случае принятия решения о соответствии пяти заявок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требованиям, установленным документацией об электронном аукционе,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или в случае принятия Единой комиссией на основании рассмотрения вторых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частей заявок на участие в электронном аукционе, поданных всеми участниками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аукциона, принявшими участие в нем, решения о соответствии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более чем одной заявки на участие в электронном аукционе, но менее чем пяти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данных заявок установленным требованиям), которые выстроены по порядку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соответствии с частью 18 статьи 68 Федерального закона № 44-ФЗ и в отношении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которых принято решение о соответствии требованиям, установленным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документацией об электронном аукционе, или, если на основании рассмотрения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вторых частей заявок на участие в электронном аукционе, поданных всеми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участниками, принявшими участие в нем, принято решение о соответствии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установленным требованиям более чем одной заявки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аукционе, но менее чем пяти данных заявок, а также информацию об 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порядковых номерах;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о соответствии или о несоответствии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требованиям, установленным документацией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аукционе, с обоснованием этого решения и с указанием положений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44-ФЗ, которым не соответствует участник электронного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аукциона, положений документации об электронном таком аукционе, которым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соответствует заявка на участие в нем, положений заявки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аукционе, которые не соответствуют требованиям, установленным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документацией об электронном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информацию о решении каждого члена Единой комиссии в отношении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каждой заявки на участие в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Pr="00C47DEC">
        <w:rPr>
          <w:color w:val="000000"/>
          <w:lang w:eastAsia="en-US"/>
        </w:rPr>
        <w:t>) Участник электронного аукциона, который предложил наиболее низкую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цену контракта и заявка на участие в таком аукционе которого соответствует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документацией об электронном аукционе,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признается победителем электронного аукциона.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Pr="00C47DEC">
        <w:rPr>
          <w:color w:val="000000"/>
          <w:lang w:eastAsia="en-US"/>
        </w:rPr>
        <w:t>) Секретарь размещает протокол подведения итогов электронного аукциона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позднее одного рабочего дня, следующего за датой подписания указанного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протокола, на электронной площадке и в единой информационной 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0</w:t>
      </w:r>
      <w:r w:rsidRPr="00C47DEC">
        <w:rPr>
          <w:color w:val="000000"/>
          <w:lang w:eastAsia="en-US"/>
        </w:rPr>
        <w:t>) В случае если Единой комиссией принято решение о несоответствии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документацией об электронном аукционе, всех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вторых частей заявок на участие или о соответствии указанным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только одной второй части заявки на участие, такой аукцион признается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несостоявшимся.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1</w:t>
      </w:r>
      <w:r w:rsidRPr="00C47DEC">
        <w:rPr>
          <w:color w:val="000000"/>
          <w:lang w:eastAsia="en-US"/>
        </w:rPr>
        <w:t>) В случае если электронный аукцион признан несостоявшимся в связи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тем, что по окончании срока подачи заявок на участие в электронном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подана только одна заявка на участие, Единая комиссия в течение трех рабочих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дней с даты получения единственной заявки на участие в электронном аукционе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соответствующих документов рассматривает эту заявку и документы на предмет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соответствия требованиям Федерального закона № 44-ФЗ и документации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2</w:t>
      </w:r>
      <w:r w:rsidRPr="00C47DEC">
        <w:rPr>
          <w:color w:val="000000"/>
          <w:lang w:eastAsia="en-US"/>
        </w:rPr>
        <w:t>) Секретарь направляет протокол рассмотрения единственной заявки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электронном аукционе, подписанный членами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оператору электронной площадки.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13</w:t>
      </w:r>
      <w:r w:rsidRPr="00C47DEC">
        <w:rPr>
          <w:color w:val="000000"/>
          <w:lang w:eastAsia="en-US"/>
        </w:rPr>
        <w:t>) Протокол рассмотрения единственной заявки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содержит следующую информацию: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о соответствии участника электронного аукциона, подавшего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единственную заявку на участие и поданной им заявки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документации об электронном аукционе либо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несоответствии данного участника и поданной им заявки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(или) документации об электронном аукционе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обоснованием этого решения, в том числе с указанием положений Федерального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закона № 44-ФЗ и (или) документации, которым не соответствует единственная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заявка на участие в электронном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каждого члена Единой комиссии о соответствии участника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аукциона и поданной им заявки требованиям Федерального закона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№ 44-ФЗ и документации об электронном аукционе либо о несоответствии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электронного аукциона и поданной им заявки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(или) документации об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14</w:t>
      </w:r>
      <w:r w:rsidRPr="00C47DEC">
        <w:rPr>
          <w:color w:val="000000"/>
          <w:lang w:eastAsia="en-US"/>
        </w:rPr>
        <w:t>) В случае если электронный аукцион признан несостоявшимся в связи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тем, что Единой комиссией принято решение о признании только одного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закупки, подавшего заявку на участие в электронном аукционе, 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участником, Единая комиссия в течение трех рабочих дней с даты получения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заказчиком второй части этой заявки единственного участника электронного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аукциона и соответствующих документов рассматривает данную заявку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документы на предмет соответствия требованиям Федерального закона № 44-ФЗ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 документации об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15</w:t>
      </w:r>
      <w:r w:rsidRPr="00C47DEC">
        <w:rPr>
          <w:color w:val="000000"/>
          <w:lang w:eastAsia="en-US"/>
        </w:rPr>
        <w:t>) Секретарь направляет протокол рассмотрения заявки единственного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электронного аукциона, подписанный членами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оператору электронной площадки.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16</w:t>
      </w:r>
      <w:r w:rsidRPr="00C47DEC">
        <w:rPr>
          <w:color w:val="000000"/>
          <w:lang w:eastAsia="en-US"/>
        </w:rPr>
        <w:t>) Протокол рассмотрения заявки единственного участника электронного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содержит следующую информацию: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о соответствии единственного участника такого аукциона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поданной им заявки на участие требованиям Федерального закона № 44-ФЗ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документации об электронном аукционе либо о несоответствии этого участника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данной заявки требованиям Федерального закона № 44-ФЗ и (или) документации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 электронном аукционе с обоснованием указанного решения, в том числе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указанием положений Федерального закона № 44-ФЗ и (или) документации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аукционе, которым не соответствует эта заявка;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каждого члена Единой комиссии о соответствии единственного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такого аукциона и поданной им заявки на участие в нем требованиям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документации об электронном аукционе либо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несоответствии участника электронного аукциона и поданной им заявки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 Федерального закона № 44-ФЗ и (или) документации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17</w:t>
      </w:r>
      <w:r w:rsidRPr="00C47DEC">
        <w:rPr>
          <w:color w:val="000000"/>
          <w:lang w:eastAsia="en-US"/>
        </w:rPr>
        <w:t>) В случае если электронный аукцион признан несостоявшимся в связи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тем, что в течение десяти минут после начала проведения электронного аукциона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ни один из его участников не подал предложение о цене контракта, Единая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комиссия в течение трех рабочих дней с даты получения вторых частей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электронном аукционе его участников и соответствующих документов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рассматривает вторые части этих заявок и указанные документы на предмет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соответствия требованиям Федерального закона № 44-ФЗ и документации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Секретарь направляет оператору электронной площадки протокол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подведения итогов такого аукциона, подписанный членами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18</w:t>
      </w:r>
      <w:r w:rsidRPr="00C47DEC">
        <w:rPr>
          <w:color w:val="000000"/>
          <w:lang w:eastAsia="en-US"/>
        </w:rPr>
        <w:t>) Протокол подведения итогов должен содержать следующую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информацию: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о соответствии участников электронного аукциона и поданных ими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на участие в нем требованиям Федерального закона № 44-ФЗ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документации об электронном аукционе или о несоответствии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аукциона и данных заявок требованиям Федерального закона № 44-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ФЗ и (или) документации об электронном аукционе с обоснованием указанного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решения, в том числе с указанием положений документации об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аукционе, которым не соответствуют данные заявки, содержания данных заявок,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которое не соответствует требованиям документации об электронном аукционе;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решение каждого члена Единой комиссии о соответствии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электронного аукциона и поданных ими заявок на участие в электронном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требованиям Федерального закона № 44-ФЗ и документации об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электронном аукционе или о несоответствии участников электронного аукциона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поданных ими заявок требованиям Федерального закона № 44-ФЗ и (или)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документации об электронном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19</w:t>
      </w:r>
      <w:r w:rsidRPr="00C47DEC">
        <w:rPr>
          <w:color w:val="000000"/>
          <w:lang w:eastAsia="en-US"/>
        </w:rPr>
        <w:t>) Председатель закрывает заседание путем объявления открытого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голосования членами Единой комиссии, объявляет время и дату закрытия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заседания.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20</w:t>
      </w:r>
      <w:r w:rsidRPr="00C47DEC">
        <w:rPr>
          <w:color w:val="000000"/>
          <w:lang w:eastAsia="en-US"/>
        </w:rPr>
        <w:t>) При осуществлении процедуры определения поставщика (подрядчика,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исполнителя) путем проведения электронного аукциона Единая комиссия также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выполняет иные действия в соответствии с положениями Федерального закона №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464D01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>и</w:t>
      </w:r>
      <w:r w:rsidRPr="00464D01">
        <w:rPr>
          <w:b/>
          <w:bCs/>
          <w:i/>
          <w:iCs/>
          <w:color w:val="000000"/>
          <w:lang w:eastAsia="en-US"/>
        </w:rPr>
        <w:t xml:space="preserve"> при осуществлении закупок путем</w:t>
      </w:r>
      <w:r>
        <w:rPr>
          <w:b/>
          <w:bCs/>
          <w:i/>
          <w:iCs/>
          <w:color w:val="000000"/>
          <w:lang w:eastAsia="en-US"/>
        </w:rPr>
        <w:t xml:space="preserve"> </w:t>
      </w:r>
      <w:r w:rsidRPr="00464D01">
        <w:rPr>
          <w:b/>
          <w:bCs/>
          <w:i/>
          <w:iCs/>
          <w:color w:val="000000"/>
          <w:lang w:eastAsia="en-US"/>
        </w:rPr>
        <w:t>проведения запроса котировок: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41.</w:t>
      </w:r>
      <w:r w:rsidRPr="00C47DEC">
        <w:rPr>
          <w:color w:val="000000"/>
          <w:lang w:eastAsia="en-US"/>
        </w:rPr>
        <w:t xml:space="preserve"> Рассмотрение и оценка заявок на участие в запросе котировок.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Единая комиссия осуществляет вскрытие конвертов с котировочными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заявками в течение одного рабочего дня, следующего после даты окончания срока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подачи заявок на участие в запросе котировок, и (или) открывает доступ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поданным в форме электронных документов заявкам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рассматривает такие заявки в части соответствия их требованиям,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установленным в извещении о проведении запроса котировок, и оценивает такие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Конверты с заявками вскрываются публично во время и в месте, которые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указаны в извещении о проведении запроса котировок. Вскрытие всех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поступивших конвертов с заявками и открытие доступа осуществляются в один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день. При вскрытии конвертов и (или) открытие доступа осуществляется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аудиозапись.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3аседания Единой комиссии начинается с объявления председателем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наименования комиссии, даты, места и времени начала заседания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комиссии, состава, наличия кворума, правомочности Единой комиссии,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порядка рассмотрения вопросов по повестке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Председатель предлагает членам Единой комиссии внести кандидатуру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секретаря заседания Единой комиссии из состава Единой комиссии для выбора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путем открытого голосования членами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Непосредственно перед вскрытием конвертов с заявками и (или)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открытием доступа председатель объявляет участникам запроса котировок,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присутствующим при вскрытии конвертов и (или) открытии доступа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возможности подачи заявок на участие в запросе котировок до вскрытия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конвертов с заявками и (или) открытия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В случае если участник запроса котировок после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информации, указанной в подпункте 5 настоящего пункта заявят о своем желании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подать заявку на участие в запросе котировок, секретарь принимает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регистрирует заявку.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случае установления факта подачи одним участником запроса котировок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 и более заявок на участие в запросе котировок при условии, что поданные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ранее такие заявки этим участником не отозваны, все заявки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поданные этим участником, не рассматриваются и возвращаются ему.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После выполнения процедуры, установленной подпунктами 5,6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пункта председатель объявляет общее количество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зарегистрированных заявок на участие в запросе котировок и приступает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вскрытию конвертов и (или) открытию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При вскрытии конвертов и (или) открытии доступа объявляются: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информация о месте, дате, времени вскрытия конвертов и (или) об открытии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наименование (для юридического лица), фамилия, имя, отчество (при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наличии) (для физического лица);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почтовый адрес каждого участника запроса котировок, конверт с заявкой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котировок которого вскрывается или доступ к поданной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форме электронного документа заявке на участие в запросе котировок которого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открывается;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цена товара, работы или услуги, указанная в заявке;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- информация, необходимая заказчику в соответствии с извещением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проведении запроса котировок.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Победителем запроса котировок признается участник запроса котировок,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подавший заявку на участие в запросе котировок, которая соответствует всем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в извещении о проведении запроса котировок, и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которой указана наиболее низкая цена товара, работы или услуги. При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предложении наиболее низкой цены товара, работы или услуги несколькими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участниками запроса котировок победителем запроса котировок признается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участник, заявка на участие в запросе котировок которого поступила ранее других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 на участие в запросе котировок, в которых предложена такая же цена.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10) Единая комиссия не рассматривает и отклоняет заявки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запросе котировок, если заявки не соответствуют требованиям, установленным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извещении о проведении запроса котировок, либо предложенная в таких заявках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цена товара, работы или услуги превышает начальную (максимальную) цену,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указанную в извещении о проведении запроса котировок, или участником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 не предоставлены документы и информация, предусмотренные частью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3 статьи 73 Федерального закона 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Отклонение заявок на участие в запросе котировок по иным основаниям не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допускается.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11) Результаты рассмотрения и оценки заявок на участие в запросе котировок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оформляются протоколом, в котором содержится информация о заказчике,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существенных условиях контракта, о всех участниках, подавших заявки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котировок, об отклоненных заявках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 с обоснованием причин отклонения (в том числе с указанием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положений Федерального закона № 44-ФЗ и положений извещения о проведении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котировок, которым не соответствуют заявки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 этих участников, предложений, содержащихся в заявках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запросе котировок, не соответствующих требованиям извещения о проведении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котировок, нарушений федеральных законов и иных нормативных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правовых актов, послуживших основанием для отклонения заявок на участие в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запросе котировок), предложение о наиболее низкой цене товара, работы или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услуги, информация о победителе запроса котировок, об участнике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котировок, предложившем в заявке на участие в запросе котировок цену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 такую же, как и победитель запроса котировок, или об участнике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котировок, предложение о цене контракта которого содержит лучшие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условия по цене контракта, следующие после предложенных победителем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 условий.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12) В случае если Единой комиссией отклонены все поданные заявки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котировок или по результатам рассмотрения таких заявок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только одна такая заявка признана соответствующей всем требованиям,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указанным в извещении о проведении запроса котировок, запрос котировок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признается несостоявшимся.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13) Председатель закрывает заседание путем объявления открытого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голосования членами Единой комиссии. В завершении председатель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дату и время закрытия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14) Протокол рассмотрения и оценки заявок на участие в запросе котировок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подписывается всеми присутствующими на заседании членами Единой комиссии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 в день его подписания размещается секретарем в единой информационной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системе.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15) Протокол рассмотрения и оценки заявок на участие в запросе котировок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составляется в двух экземплярах, один остается в уполномоченном органе, другой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течение двух рабочих дней с даты подписания передается секретарем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победителю запроса котировок с приложением проекта контракта, который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составляется путем включения в контракт условий исполнения контракта,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предусмотренных извещением о проведении запроса котировок, и цены,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предложенной победителем запроса котировок в заявке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котировок. Указанный протокол и все документы передаются лично или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посредством направления заказным почтовым отправлением с уведомлением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вручении.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16) Аудиозапись процедуры рассмотрения и оценки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запросе котировок передается секретарем в уполномоченный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непосредственно после подписания протокола рассмотрения и оценки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котировок.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17) При осуществлении процедуры определения поставщика (подрядчика,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исполнителя) путем запроса котировок Единая комиссия также выполняет иные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действия в соответствии с положениями Федерального закона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464D01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>и</w:t>
      </w:r>
      <w:r w:rsidRPr="00464D01">
        <w:rPr>
          <w:b/>
          <w:bCs/>
          <w:i/>
          <w:iCs/>
          <w:color w:val="000000"/>
          <w:lang w:eastAsia="en-US"/>
        </w:rPr>
        <w:t xml:space="preserve"> при осуществлении закупок путем проведения запроса предложений: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42.</w:t>
      </w:r>
      <w:r w:rsidRPr="00C47DEC">
        <w:rPr>
          <w:color w:val="000000"/>
          <w:lang w:eastAsia="en-US"/>
        </w:rPr>
        <w:t xml:space="preserve"> Рассмотрение и оценка запроса предложений: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Единой комиссией при рассмотрении заявок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 и окончательных предложений публично вскрываются поступившие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конверты с заявками на участие в запросе предложений и (или) открывается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 к поданным в форме электронных документов заявкам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запросе предложений в день, во время и в месте, которые указаны в извещении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проведении запроса предложений. При рассмотрении заявок на участие в запросе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 и окончательных предложений осуществляется аудиозапись.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Уполномоченное председателем лицо непосредственно перед вскрытием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конвертов и (или) открытием доступа регистрирует присутствующих участников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 или их представителей.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Председатель объявляет предмета и номера запроса предложения,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наименование комиссии, место, дату и временя начала заседания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комиссии, состава, наличия кворума, правомочность Единой комиссии,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порядок рассмотрения вопросов по повестке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Председатель предлагает членам Единой комиссии внести кандидатуры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секретаря заседания Единой комиссии из состава Единой комиссии для выбора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путем открытого голосования членами Единой комиссии.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Непосредственно перед вскрытием конвертов и (или) открытием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 председатель объявляет присутствующим участникам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 о возможности подачи заявок, изменении или отзыве поданных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заявок.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В случае если участники запроса предложений после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информации, указанной в подпункте 5 настоящего пункта заявят о своем желании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подать, изменить или отозвать заявки на участие в запросе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секретарь принимает и регистрирует заявки.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Председатель объявляет общее количество зарегистрированных конвертов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 заявками на участие в запросе котировок и приступает к вскрытию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конвертов и (или) открытию доступа.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Участники запроса предложений, подавшие заявки, не соответствующие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требованиям, установленным документацией о проведении запроса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отстраняются, и их заявки не оцениваются. Основания, по которым участник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предложений был отстранен, фиксируются в протоколе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предложений. В случае установления факта подачи одним участником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предложений двух и более заявок на участие в запросе предложений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заявки такого участника не рассматриваются и возвращаются ему.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Все заявки участников запроса предложений оцениваются на основании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критериев, указанных в документации о проведении запроса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фиксируются в виде таблицы и прилагаются к протоколу проведения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предложений, после чего оглашаются условия исполнения контракта,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содержащиеся в заявке, признанной лучшей, или условия, содержащиеся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единственной заявке на участие в запросе предложений, без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 запроса предложений, который направил такую единственную заявку.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После оглашения условий исполнения контракта, содержащихся в заявке,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признанной лучшей, или условий, содержащихся в единственной заявке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запросе предложений, запрос предложений завершается, всем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запроса предложений или участнику запроса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подавшему единственную заявку на участие в запросе предложений, председатель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предлагает направить окончательное предложение не позднее рабочего дня,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следующего за датой проведения запроса предложений.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Если все участники, присутствующие при проведении запроса предложений,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отказались направить окончательное предложение, запрос предложений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завершается. Отказ участников запроса предложений направлять окончательные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 фиксируется секретарем в протоколе проведения запроса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10) Вскрытие конвертов с окончательными предложениями и (или) открытие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доступа к поданным в форме электронных документов окончательным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предложениям осуществляются Единой комиссией на следующий день после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даты завершения проведения запроса предложений и фиксируются в итоговом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протоколе. Участники запроса предложений, направившие окончательные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предложения, вправе присутствовать при вскрытии конвертов с окончательными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предложениями и (или) открытии доступа к поданным в форме электронных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документов окончательным предложениям.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11) Выигравшим окончательным предложением является окончательное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предложение, которое в соответствии с критериями, указанными в извещении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проведении запроса предложений, наилучшим образом удовлетворяет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потребности заказчика в товарах, работах, услугах. В случае если в нескольких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окончательных предложениях содержатся одинаковые условия исполнения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контракта, выигравшим окончательным предложением признается окончательное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предложение, которое поступило раньше.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12) В итоговом протоколе секретарем фиксируются все условия, указанные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окончательных предложениях участников запроса предложений, принятое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основании результатов оценки окончательных предложений решение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присвоении таким окончательным предложениям порядковых номеров и условия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победителя запроса предложений. Итоговый протокол и протокол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запроса предложений размещаются секретарем в единой информационной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системе в день подписания итогового протокола.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13) При осуществлении процедуры определения поставщика (подрядчика,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исполнителя) путем запроса предложений Единая комиссия также выполняет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иные действия в соответствии с положениями Федерального закона 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14) Председатель закрывает заседание путем объявления открытого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голосования членами Единой комиссии. В завершении председатель объявляет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дату и время закрытия заседания.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</w:t>
      </w:r>
      <w:r>
        <w:rPr>
          <w:color w:val="000000"/>
          <w:lang w:eastAsia="en-US"/>
        </w:rPr>
        <w:t>5</w:t>
      </w:r>
      <w:r w:rsidRPr="00C47DEC">
        <w:rPr>
          <w:color w:val="000000"/>
          <w:lang w:eastAsia="en-US"/>
        </w:rPr>
        <w:t>) Аудиозапись процедуры рассмотрения и оценки заявок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запросе предложений передается секретарем в уполномоченный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непосредственно после подписания итогового протокола.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8. РЕГЛАМЕНТ РАБОТЫ ЕДИНОЙ КОМИССИИ ПРИ ЗАКРЫТЫХ СПОСОБАХ ОПРЕДЕЛЕНИЯ ПОСТАВЩИКОВ (ПОДРЯДЧИКОВ, ИСПОЛНИТЕЛЕЙ)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43.</w:t>
      </w:r>
      <w:r w:rsidRPr="00C47DEC">
        <w:rPr>
          <w:color w:val="000000"/>
          <w:lang w:eastAsia="en-US"/>
        </w:rPr>
        <w:t xml:space="preserve"> При закрытых способах определения поставщиков (подрядчиков,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исполнителей) применяются положения пунктов </w:t>
      </w:r>
      <w:r w:rsidRPr="00464D01">
        <w:rPr>
          <w:color w:val="000000"/>
          <w:lang w:eastAsia="en-US"/>
        </w:rPr>
        <w:t>3</w:t>
      </w:r>
      <w:r>
        <w:rPr>
          <w:color w:val="000000"/>
          <w:lang w:eastAsia="en-US"/>
        </w:rPr>
        <w:t>0</w:t>
      </w:r>
      <w:r w:rsidRPr="00464D01">
        <w:rPr>
          <w:color w:val="000000"/>
          <w:lang w:eastAsia="en-US"/>
        </w:rPr>
        <w:t>, 3</w:t>
      </w:r>
      <w:r>
        <w:rPr>
          <w:color w:val="000000"/>
          <w:lang w:eastAsia="en-US"/>
        </w:rPr>
        <w:t>1</w:t>
      </w:r>
      <w:r w:rsidRPr="00464D01">
        <w:rPr>
          <w:color w:val="000000"/>
          <w:lang w:eastAsia="en-US"/>
        </w:rPr>
        <w:t>, 3</w:t>
      </w:r>
      <w:r>
        <w:rPr>
          <w:color w:val="000000"/>
          <w:lang w:eastAsia="en-US"/>
        </w:rPr>
        <w:t>2</w:t>
      </w:r>
      <w:r w:rsidRPr="00464D01">
        <w:rPr>
          <w:color w:val="000000"/>
          <w:lang w:eastAsia="en-US"/>
        </w:rPr>
        <w:t>, 3</w:t>
      </w:r>
      <w:r>
        <w:rPr>
          <w:color w:val="000000"/>
          <w:lang w:eastAsia="en-US"/>
        </w:rPr>
        <w:t>3</w:t>
      </w:r>
      <w:r w:rsidRPr="00C47DEC">
        <w:rPr>
          <w:color w:val="000000"/>
          <w:lang w:eastAsia="en-US"/>
        </w:rPr>
        <w:t xml:space="preserve"> главы 7 настоящего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Положения с учетом следующих особенностей.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При проведении закрытого конкурса, закрытого конкурса с ограниченным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участием, закрытого двухэтапного конкурса не допускается предоставлять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конкурсную документацию, изменения, внесенные в нее, направлять запросы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даче разъяснений положений конкурсной документации и предоставлять эти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разъяснения в форме электронных документов. Разъяснения положений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конкурсной документации должны быть доведены в письменной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секретарем до сведения всех участников таких конкурсов, которым предоставлена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конкурсная документация, с указанием предмета запроса, но без указания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участника, от которого поступил запрос.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Протоколы, составленные в ходе проведения закрытого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конкурса с ограниченным участием, закрытого двухэтапного конкурса,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 информация, полученная в ходе проведения таких конкурсов, не подлежат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опубликованию в средствах массовой информации и размещению в единой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информационной системе.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При проведении закрытого конкурса, закрытого конкурса с ограниченным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участием, закрытого двухэтапного конкурса не допускается осуществлять аудио-</w:t>
      </w:r>
      <w:r>
        <w:rPr>
          <w:color w:val="000000"/>
          <w:lang w:eastAsia="en-US"/>
        </w:rPr>
        <w:t xml:space="preserve">  </w:t>
      </w:r>
      <w:r w:rsidRPr="00C47DEC">
        <w:rPr>
          <w:color w:val="000000"/>
          <w:lang w:eastAsia="en-US"/>
        </w:rPr>
        <w:t>и видеозапись.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Pr="00431EC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31EC1">
        <w:rPr>
          <w:b/>
          <w:bCs/>
          <w:i/>
          <w:iCs/>
          <w:color w:val="000000"/>
          <w:lang w:eastAsia="en-US"/>
        </w:rPr>
        <w:t>Регламент работы Единой комиссии при осуществлении закупок путем проведения закрытого конкурса: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44.</w:t>
      </w:r>
      <w:r w:rsidRPr="00C47DEC">
        <w:rPr>
          <w:color w:val="000000"/>
          <w:lang w:eastAsia="en-US"/>
        </w:rPr>
        <w:t xml:space="preserve"> При проведении закрытого конкурса применяются положения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Федерального закона № 44-ФЗ о проведении открытого конкурса, пунктов </w:t>
      </w:r>
      <w:r w:rsidRPr="00464D01">
        <w:rPr>
          <w:color w:val="000000"/>
          <w:lang w:eastAsia="en-US"/>
        </w:rPr>
        <w:t>34, 35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настоящего Положения, с учетом следующих особенностей.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Вскрытие конвертов с заявками на участие в закрытом конкурсе может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состояться ранее чем дата, указанная в конкурсной документации и приглашении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принять участие в закрытом конкурсе, при наличии согласия в письменной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это всех участников закрытого конкурса, которым были направлены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приглашения принять участие.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Не позднее чем за двадцать дней до даты вскрытия конвертов с заявками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 участие в закрытом конкурсе секретарь направляет в уполномоченный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федеральный орган исполнительной власти перечень всех лиц, которым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направлена конкурсная документация по их запросам, и копии всех приглашений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принять участие в закрытом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Протокол вскрытия конвертов с заявками на участие в закрытом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составляется в двух экземплярах и не позднее рабочего дня, следующего за датой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его подписания, направляется секретарем в уполномоченный федеральный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исполнительной власти. В тот же срок копии протокола направляются секретарем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закрытого конкурса, подавшим заявки на участие в нем.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Протокол рассмотрения и оценки заявок на участие в закрытом конкурсе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составляется в двух экземплярах и не позднее рабочего дня, следующего за датой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подписания, направляется секретарем в уполномоченный федеральный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исполнительной власти. В тот же срок копии протокола направляются секретарем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закрытого конкурса, подавшим заявки на участие в нем.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64D01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464D01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>и</w:t>
      </w:r>
      <w:r w:rsidRPr="00464D01">
        <w:rPr>
          <w:b/>
          <w:bCs/>
          <w:i/>
          <w:iCs/>
          <w:color w:val="000000"/>
          <w:lang w:eastAsia="en-US"/>
        </w:rPr>
        <w:t xml:space="preserve"> при осуществлении закупок путем проведения закрытого конкурса с ограниченным участием:</w:t>
      </w:r>
    </w:p>
    <w:p w:rsidR="00CE3013" w:rsidRPr="00464D0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45.</w:t>
      </w:r>
      <w:r w:rsidRPr="00C47DEC">
        <w:rPr>
          <w:color w:val="000000"/>
          <w:lang w:eastAsia="en-US"/>
        </w:rPr>
        <w:t xml:space="preserve"> При проведении закрытого конкурса с ограниченным участием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применяются положения Федерального закона № 44-ФЗ о проведении конкурса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ограниченным участием и закрытого конкурса, пунктов </w:t>
      </w:r>
      <w:r w:rsidRPr="0008011C">
        <w:rPr>
          <w:color w:val="000000"/>
          <w:lang w:eastAsia="en-US"/>
        </w:rPr>
        <w:t>36, 44</w:t>
      </w:r>
      <w:r w:rsidRPr="00C47DEC">
        <w:rPr>
          <w:color w:val="000000"/>
          <w:lang w:eastAsia="en-US"/>
        </w:rPr>
        <w:t xml:space="preserve"> настоящего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Положения, с учетом следующих особенностей.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Протокол результатов проведения предквалификационного отбора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обоснованием принятых заказчиком решений, в том числе перечень лиц,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соответствующих установленным требованиям, составляется в двух экземплярах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 не позднее рабочего дня, следующего за датой его подписания, направляется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секретарем в уполномоченный федеральный орган исполнительной власти. В тот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же срок копии протокола направляются секретарем участникам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конкурса с ограниченным участием, подавшим заявки на участие в нем.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Протокол рассмотрения и оценки заявок на участие в закрытом конкурсе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ограниченным участием составляется в трех экземплярах и не позднее рабочего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дня, следующего за датой подписания протокола, направляется секретарем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уполномоченный федеральный орган исполнительной власти. В тот же срок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копии протокола направляются секретарем участникам закрытого конкурса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ограниченным участием, прошедшим предквалификационный отбор,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приглашением принять участие в закрытом конкурсе с ограниченным участием.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Pr="00D26FE9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D26FE9">
        <w:rPr>
          <w:b/>
          <w:bCs/>
          <w:i/>
          <w:iCs/>
          <w:color w:val="000000"/>
          <w:lang w:eastAsia="en-US"/>
        </w:rPr>
        <w:t>Регламент работы Един</w:t>
      </w:r>
      <w:r>
        <w:rPr>
          <w:b/>
          <w:bCs/>
          <w:i/>
          <w:iCs/>
          <w:color w:val="000000"/>
          <w:lang w:eastAsia="en-US"/>
        </w:rPr>
        <w:t>ой</w:t>
      </w:r>
      <w:r w:rsidRPr="00D26FE9">
        <w:rPr>
          <w:b/>
          <w:bCs/>
          <w:i/>
          <w:iCs/>
          <w:color w:val="000000"/>
          <w:lang w:eastAsia="en-US"/>
        </w:rPr>
        <w:t xml:space="preserve"> комисси</w:t>
      </w:r>
      <w:r>
        <w:rPr>
          <w:b/>
          <w:bCs/>
          <w:i/>
          <w:iCs/>
          <w:color w:val="000000"/>
          <w:lang w:eastAsia="en-US"/>
        </w:rPr>
        <w:t xml:space="preserve">и </w:t>
      </w:r>
      <w:r w:rsidRPr="00D26FE9">
        <w:rPr>
          <w:b/>
          <w:bCs/>
          <w:i/>
          <w:iCs/>
          <w:color w:val="000000"/>
          <w:lang w:eastAsia="en-US"/>
        </w:rPr>
        <w:t>при осуществлении закупок путем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D26FE9">
        <w:rPr>
          <w:b/>
          <w:bCs/>
          <w:i/>
          <w:iCs/>
          <w:color w:val="000000"/>
          <w:lang w:eastAsia="en-US"/>
        </w:rPr>
        <w:t>проведения закрытого двухэтапного конкурса:</w:t>
      </w:r>
    </w:p>
    <w:p w:rsidR="00CE3013" w:rsidRPr="00D26FE9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 xml:space="preserve">46. </w:t>
      </w:r>
      <w:r w:rsidRPr="00C47DEC">
        <w:rPr>
          <w:color w:val="000000"/>
          <w:lang w:eastAsia="en-US"/>
        </w:rPr>
        <w:t>При проведении закрытого двухэтапного конкурса применяются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положения Федерального закона № 44-ФЗ о проведении двухэтапного конкурса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конкурса, пунктов 3</w:t>
      </w:r>
      <w:r>
        <w:rPr>
          <w:color w:val="000000"/>
          <w:lang w:eastAsia="en-US"/>
        </w:rPr>
        <w:t>7</w:t>
      </w:r>
      <w:r w:rsidRPr="00C47DEC">
        <w:rPr>
          <w:color w:val="000000"/>
          <w:lang w:eastAsia="en-US"/>
        </w:rPr>
        <w:t>, 44 настоящего Положения, с учетом следующих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особенностей.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Протокол рассмотрения и оценки заявок на участие в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двухэтапном конкурсе составляется в двух экземплярах и не позднее рабочего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дня, следующего за датой подписания указанного протокола, направляется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секретарем в уполномоченный федеральный орган исполнительной власти. В тот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же срок копии указанного протокола направляются секретарем лицам, подавшим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 на участие в таком конкурсе.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E3013" w:rsidRPr="00431EC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31EC1">
        <w:rPr>
          <w:b/>
          <w:bCs/>
          <w:i/>
          <w:iCs/>
          <w:color w:val="000000"/>
          <w:lang w:eastAsia="en-US"/>
        </w:rPr>
        <w:t>Регламент работы Единой комиссии при осуществлении закупок путем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  <w:r w:rsidRPr="00431EC1">
        <w:rPr>
          <w:b/>
          <w:bCs/>
          <w:i/>
          <w:iCs/>
          <w:color w:val="000000"/>
          <w:lang w:eastAsia="en-US"/>
        </w:rPr>
        <w:t>проведения закрытого аукциона:</w:t>
      </w:r>
    </w:p>
    <w:p w:rsidR="00CE3013" w:rsidRPr="00431EC1" w:rsidRDefault="00CE3013" w:rsidP="00C47DE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en-US"/>
        </w:rPr>
      </w:pP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47.</w:t>
      </w:r>
      <w:r w:rsidRPr="00C47DEC">
        <w:rPr>
          <w:color w:val="000000"/>
          <w:lang w:eastAsia="en-US"/>
        </w:rPr>
        <w:t xml:space="preserve"> Рассмотрение заявки на участие в закрытом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Единая комиссия рассматривает заявки на участие в закрытом аукционе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части соответствия их требованиям, установленным документацией о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Срок рассмотрения заявок на участие в закрытом аукционе не может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превышать десять дней с даты окончания срока их подачи.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В случае установления факта подачи одним участником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двух и более заявок на участие в закрытом аукционе в отношении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одного и того же лота при условии, что поданные ранее заявки этим участником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не отозваны, все его заявки на участие в закрытом аукционе, поданные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отношении данного лота, не рассматриваются и возвращаются участнику.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По результатам рассмотрения заявок на участие в закрытом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Единая комиссия принимает решение о допуске к участию в закрытом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участников закупки, подавших заявки, о признании их участниками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или об отказе в допуске участников закупки к участию в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Секретарь оформляет протокол рассмотрения заявок, который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подписывается всеми присутствующими на заседании членами Единой комиссии,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день окончания рассмотрения заявок на участие в закрытом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Указанный протокол должен содержать информацию об участниках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закупки, подавших заявки на участие в закрытом аукционе, решение о допуске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этих участников к участию в закрытом аукционе и признании их участниками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или об отказе в допуске этого участника к участию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 с обоснованием данного решения, в том числе положения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 и иных нормативных правовых актов, которым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соответствует участник закупки, подавший заявку на участие в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аукционе, положения документации о закрытом аукционе, которым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соответствует заявка на участие в закрытом аукционе этого участника, положения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такой заявки, которые не соответствуют требованиям документации о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и нормативных правовых актов, информацию о решении каждого члена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аукционной комиссии о допуске участника закупки к участию в данном аукционе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или об отказе в допуске этого участника к участию в закрытом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Не позднее рабочего дня, следующего за датой подписания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рассмотрения заявок на участие в закрытом аукционе, секретарь направляет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копию протокола в уполномоченный федеральный орган исполнительной власти.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Участникам закупки, подавшим заявки на участие в закрытом аукционе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признанным участниками закрытого аукциона, и участникам закупки, подавшим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заявки на участие в закрытом аукционе и не допущенным к участию в нем,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направляются уведомления о принятых Единой комиссией решениях не позднее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рабочего дня, следующего за датой подписания протокола рассмотрения заявок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Уполномоченный орган обязан возвратить денежные средства, внесенные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качестве обеспечения заявки на участие в закрытом аукционе, участнику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закупки, подавшему заявку на участие в закрытом аукционе и не допущенному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участию в закрытом аукционе, в течение пяти рабочих дней с даты подписания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протокола рассмотрения заявок на участие в закрытом аукционе.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10) В случае, если по результатам рассмотрения заявок на участие в закрытом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аукционе принято решение об отказе в допуске к участию в закрытом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всех участников закупки, подавших заявки на участие в закрытом аукционе, или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признании только одного участника закупки, подавшего заявку на участие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аукционе, его участником, закрытый аукцион признается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несостоявшимся. В случае, если документацией о закрытом аукционе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предусмотрено два и более лота, закрытый аукцион признается не состоявшимся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только в отношении того лота, в отношении которого принято решение об отказе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 допуске к участию в закрытом аукционе всех участников закрытого аукциона,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подавших заявки на участие в закрытом аукционе в отношении этого лота, или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принято решение о допуске к участию в закрытом аукционе и признании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участником закрытого аукциона только одного участника закупки, подавшего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 xml:space="preserve">заявку на участие в закрытом аукционе в </w:t>
      </w:r>
      <w:r w:rsidRPr="00735F3A">
        <w:rPr>
          <w:color w:val="000000"/>
          <w:lang w:eastAsia="en-US"/>
        </w:rPr>
        <w:t>отношении этого лота. При этом уполномоченный орган обязан возвратить денежные средства, внесенные</w:t>
      </w:r>
      <w:r w:rsidRPr="00C47DEC">
        <w:rPr>
          <w:color w:val="000000"/>
          <w:lang w:eastAsia="en-US"/>
        </w:rPr>
        <w:t xml:space="preserve">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качестве обеспечения заявки на участие в закрытом аукционе, участникам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закупки, подавшим заявки на участие в закрытом аукционе и не допущенным к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участию в нем, в срок, предусмотренный частью 7 статьи 89 Федерального закона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№ 44-ФЗ. Возврат денежных средств, внесенных в качестве обеспечения заявки 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участие в закрытом аукционе, осуществляется единственному участнику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в сроки, установленные частью 6 статьи 44 Федерального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закона № 44-ФЗ.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48.</w:t>
      </w:r>
      <w:r w:rsidRPr="00C47DEC">
        <w:rPr>
          <w:color w:val="000000"/>
          <w:lang w:eastAsia="en-US"/>
        </w:rPr>
        <w:t xml:space="preserve"> Закрытый аукцион проводится в следующем порядке: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1) Единая комиссия непосредственно перед началом проведения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регистрирует участников закрытого аукциона или их представителей.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случае проведения закрытого аукциона по нескольким лотам Единая комиссия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перед началом каждого лота регистрирует участников закрытого аукциона или 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представителей, подавших заявки на участие в закрытом аукционе в отношении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такого лота. При регистрации участникам закрытого аукциона или их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представителям выдаются пронумерованные карточки (далее - карточки).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2) Аукционист начинает закрытый аукцион с объявления начала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(лота), номера лота (в случае проведения закрытого аукциона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 нескольким лотам), наименования объекта закупки, начальной (максимальной)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цены контракта, "шага аукциона", наименований участников закрытого аукциона,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которые не явились на закрытый аукцион, а также с обращения к участникам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или их представителям заявлять свои предложения о цене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3) Участник закрытого аукциона или его представитель после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аукционистом начальной (максимальной) цены контракта и цены контракта,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сниженной на "шаг аукциона" в порядке, установленном частью 4 статьи 90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Федерального закона № 44-ФЗ, поднимает карточку в случае, если он согласен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заключить контракт по объявленной цене контракта.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4) аукционист объявляет номер карточки участника закрытого аукциона или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его представителя, которые первыми подняли карточки после объявления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аукционистом начальной (максимальной) цены контракта и цены контракта,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сниженной на "шаг аукциона", а также новую цену контракта, сниженную на "шаг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аукциона" в порядке, установленном частью 4 статьи 90 Федерального закона №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44-ФЗ, и "шаг аукциона", на который снижается цена контракта;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5) закрытый аукцион считается оконченным, если после троекратного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объявления аукционистом цены контракта ни один из участников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или ни один из представителей участников закрытого аукциона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поднял карточку. В этом случае аукционист объявляет об окончании проведения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(лота), последнее и предпоследнее предложения о цене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контракта, номер карточки, наименование победителя такого аукциона 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наименование участника такого аукциона, который сделал предпоследнее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предложение о цене контракта.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6) Победителем закрытого аукциона признается участник, предложивший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наиболее низкую цену контракта.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7) При проведении закрытого аукциона секретарь в обязательном порядке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ведет протокол закрытого аукциона, в котором содержится информация о месте,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дате и времени проведения закрытого аукциона, об участниках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аукциона, начальная (максимальная) цена контракта, последнее и предпоследнее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предложения о цене контракта, указывается наименование и место нахождения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(для юридического лица), фамилия, имя, отчество (при наличии), место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жительства (для физического лица) победителя закрытого аукциона и участника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такого аукциона, который сделал предпоследнее предложение о цене контракта.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Протокол закрытого аукциона подписывается заказчиком, всеми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присутствующими членами Единой комиссии в день проведения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аукциона. Протокол закрытого аукциона составляется в двух экземплярах, один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из которых остается у уполномоченного. В течение трех рабочих дней с даты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подписания протокола закрытого аукциона секретарь передает победителю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один экземпляр протокола закрытого аукциона и проект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контракта, в который включается цена контракта, предложенная победителем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аукциона.</w:t>
      </w:r>
    </w:p>
    <w:p w:rsidR="00CE3013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8) Не позднее рабочего дня, следующего за датой подписания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аукциона, секретарь направляет в уполномоченный федеральный орган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исполнительной власти копию протокола закрытого аукциона.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47DEC">
        <w:rPr>
          <w:color w:val="000000"/>
          <w:lang w:eastAsia="en-US"/>
        </w:rPr>
        <w:t>9) Любой участник закрытого аукциона после подписания протокола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 вправе направить в Единую комиссию в письменной форме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запрос о даче разъяснений результатов закрытого аукциона. В течение двух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рабочих дней с даты поступления данного запроса Единая комиссии обязана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предоставить этому участнику соответствующие разъяснения.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10)</w:t>
      </w:r>
      <w:r w:rsidRPr="00C47DEC">
        <w:rPr>
          <w:color w:val="000000"/>
          <w:lang w:eastAsia="en-US"/>
        </w:rPr>
        <w:t xml:space="preserve"> В течение пяти рабочих дней с даты подписания протокола закрытого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аукциона уполномоченный орган обязан возвратить денежные средства,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внесенные в качестве обеспечения заявки на участие в закрытом аукционе,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участникам закрытого аукциона, которые участвовали в закрытом аукционе, но не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стали его победителями.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11) </w:t>
      </w:r>
      <w:r w:rsidRPr="00C47DEC">
        <w:rPr>
          <w:color w:val="000000"/>
          <w:lang w:eastAsia="en-US"/>
        </w:rPr>
        <w:t xml:space="preserve"> Протокол рассмотрения заявок на участие в закрытом аукционе, протокол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закрытого аукциона, заявки на участие в закрытом аукционе, документация о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закрытом аукционе, изменения, внесенные в документацию о закрытом аукционе,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 разъяснения документации о закрытом аукционе хранятся Единой комисс</w:t>
      </w:r>
      <w:r>
        <w:rPr>
          <w:color w:val="000000"/>
          <w:lang w:eastAsia="en-US"/>
        </w:rPr>
        <w:t>ии</w:t>
      </w:r>
      <w:r w:rsidRPr="00C47DEC">
        <w:rPr>
          <w:color w:val="000000"/>
          <w:lang w:eastAsia="en-US"/>
        </w:rPr>
        <w:t xml:space="preserve"> в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течение трех лет.</w:t>
      </w:r>
    </w:p>
    <w:p w:rsidR="00CE3013" w:rsidRPr="000469EA" w:rsidRDefault="00CE3013" w:rsidP="00C47D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0469EA">
        <w:rPr>
          <w:b/>
          <w:bCs/>
          <w:color w:val="000000"/>
          <w:lang w:eastAsia="en-US"/>
        </w:rPr>
        <w:t>ГЛАВА 9. ОТВЕТСТВЕННОСТЬ ЧЛЕНОВ ЕДИНОЙ КОМИССИИ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49</w:t>
      </w:r>
      <w:r w:rsidRPr="00F85165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Члены Един</w:t>
      </w:r>
      <w:r>
        <w:rPr>
          <w:color w:val="000000"/>
          <w:lang w:eastAsia="en-US"/>
        </w:rPr>
        <w:t>ой</w:t>
      </w:r>
      <w:r w:rsidRPr="00C47DEC">
        <w:rPr>
          <w:color w:val="000000"/>
          <w:lang w:eastAsia="en-US"/>
        </w:rPr>
        <w:t xml:space="preserve">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>, виновные в нарушении законодательства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Российской Федерации, иных нормативных правовых актов о контрактной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системе в сфере закупок, настоящего Положения, несут дисциплинарную,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административную, уголовную ответственность в соответствии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законодательством Российской Федерации.</w:t>
      </w:r>
    </w:p>
    <w:p w:rsidR="00CE3013" w:rsidRPr="00C47DEC" w:rsidRDefault="00CE3013" w:rsidP="00C47D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85165">
        <w:rPr>
          <w:b/>
          <w:bCs/>
          <w:color w:val="000000"/>
          <w:lang w:eastAsia="en-US"/>
        </w:rPr>
        <w:t>5</w:t>
      </w:r>
      <w:r>
        <w:rPr>
          <w:b/>
          <w:bCs/>
          <w:color w:val="000000"/>
          <w:lang w:eastAsia="en-US"/>
        </w:rPr>
        <w:t>0</w:t>
      </w:r>
      <w:r w:rsidRPr="00F85165">
        <w:rPr>
          <w:b/>
          <w:bCs/>
          <w:color w:val="000000"/>
          <w:lang w:eastAsia="en-US"/>
        </w:rPr>
        <w:t>.</w:t>
      </w:r>
      <w:r w:rsidRPr="00C47DEC">
        <w:rPr>
          <w:color w:val="000000"/>
          <w:lang w:eastAsia="en-US"/>
        </w:rPr>
        <w:t xml:space="preserve"> В случае если члену Единой комиссии станет известно о нарушении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другим членом Единой комиссии законодательства Российской Федерации, иных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нормативных правовых актов Российской Федерации, настоящего Положения, он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должен сообщить об этом председателю Единой комиссии в течение одного дня с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момента, когда он узнал о таком нарушении.</w:t>
      </w:r>
    </w:p>
    <w:p w:rsidR="00CE3013" w:rsidRPr="00C47DEC" w:rsidRDefault="00CE3013" w:rsidP="000469EA">
      <w:pPr>
        <w:autoSpaceDE w:val="0"/>
        <w:autoSpaceDN w:val="0"/>
        <w:adjustRightInd w:val="0"/>
        <w:jc w:val="both"/>
      </w:pPr>
      <w:r w:rsidRPr="00F85165">
        <w:rPr>
          <w:b/>
          <w:bCs/>
          <w:color w:val="000000"/>
          <w:lang w:eastAsia="en-US"/>
        </w:rPr>
        <w:t>51.</w:t>
      </w:r>
      <w:r w:rsidRPr="00C47DEC">
        <w:rPr>
          <w:color w:val="000000"/>
          <w:lang w:eastAsia="en-US"/>
        </w:rPr>
        <w:t xml:space="preserve"> Члены Единых комисси</w:t>
      </w:r>
      <w:r>
        <w:rPr>
          <w:color w:val="000000"/>
          <w:lang w:eastAsia="en-US"/>
        </w:rPr>
        <w:t>и</w:t>
      </w:r>
      <w:r w:rsidRPr="00C47DEC">
        <w:rPr>
          <w:color w:val="000000"/>
          <w:lang w:eastAsia="en-US"/>
        </w:rPr>
        <w:t xml:space="preserve"> не вправе распространять сведения,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составляющие государственную, служебную или коммерческую тайну, ставшие</w:t>
      </w:r>
      <w:r>
        <w:rPr>
          <w:color w:val="000000"/>
          <w:lang w:eastAsia="en-US"/>
        </w:rPr>
        <w:t xml:space="preserve"> </w:t>
      </w:r>
      <w:r w:rsidRPr="00C47DEC">
        <w:rPr>
          <w:color w:val="000000"/>
          <w:lang w:eastAsia="en-US"/>
        </w:rPr>
        <w:t>известными им в ходе осуществления закупки.</w:t>
      </w:r>
    </w:p>
    <w:p w:rsidR="00CE3013" w:rsidRDefault="00CE3013">
      <w:pPr>
        <w:jc w:val="both"/>
      </w:pPr>
    </w:p>
    <w:p w:rsidR="00CE3013" w:rsidRDefault="00CE3013">
      <w:pPr>
        <w:jc w:val="both"/>
      </w:pPr>
    </w:p>
    <w:p w:rsidR="00CE3013" w:rsidRDefault="00CE3013">
      <w:pPr>
        <w:jc w:val="both"/>
      </w:pPr>
      <w:r>
        <w:t xml:space="preserve">Специалист администрации </w:t>
      </w:r>
    </w:p>
    <w:p w:rsidR="00CE3013" w:rsidRPr="00C47DEC" w:rsidRDefault="00CE3013">
      <w:pPr>
        <w:jc w:val="both"/>
      </w:pPr>
      <w:r>
        <w:t xml:space="preserve">Звезднинского городского поселения                                                    Т.А.Бенгарт                     </w:t>
      </w:r>
    </w:p>
    <w:sectPr w:rsidR="00CE3013" w:rsidRPr="00C47DEC" w:rsidSect="000469E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A8"/>
    <w:rsid w:val="000469EA"/>
    <w:rsid w:val="00052B83"/>
    <w:rsid w:val="0008011C"/>
    <w:rsid w:val="00093C98"/>
    <w:rsid w:val="000C1BD8"/>
    <w:rsid w:val="000F163D"/>
    <w:rsid w:val="0017591A"/>
    <w:rsid w:val="00194864"/>
    <w:rsid w:val="0020625A"/>
    <w:rsid w:val="002671D9"/>
    <w:rsid w:val="00281087"/>
    <w:rsid w:val="002C13B6"/>
    <w:rsid w:val="002D6E9E"/>
    <w:rsid w:val="003B6412"/>
    <w:rsid w:val="003D7968"/>
    <w:rsid w:val="003E2E92"/>
    <w:rsid w:val="00431EC1"/>
    <w:rsid w:val="00432E88"/>
    <w:rsid w:val="004544A0"/>
    <w:rsid w:val="00464D01"/>
    <w:rsid w:val="00470A7B"/>
    <w:rsid w:val="004A757D"/>
    <w:rsid w:val="004D0532"/>
    <w:rsid w:val="0050535B"/>
    <w:rsid w:val="0054367F"/>
    <w:rsid w:val="005521E1"/>
    <w:rsid w:val="00615CFA"/>
    <w:rsid w:val="00656A1C"/>
    <w:rsid w:val="006C32A8"/>
    <w:rsid w:val="00735F3A"/>
    <w:rsid w:val="00766C0E"/>
    <w:rsid w:val="007C159A"/>
    <w:rsid w:val="007C197C"/>
    <w:rsid w:val="0081414D"/>
    <w:rsid w:val="008317D1"/>
    <w:rsid w:val="008320D1"/>
    <w:rsid w:val="00843E7F"/>
    <w:rsid w:val="008A5593"/>
    <w:rsid w:val="008D5E9A"/>
    <w:rsid w:val="00952AEC"/>
    <w:rsid w:val="00A24595"/>
    <w:rsid w:val="00A4375F"/>
    <w:rsid w:val="00A85C06"/>
    <w:rsid w:val="00B03DD3"/>
    <w:rsid w:val="00BA332E"/>
    <w:rsid w:val="00BE007E"/>
    <w:rsid w:val="00BF0A97"/>
    <w:rsid w:val="00C22917"/>
    <w:rsid w:val="00C33988"/>
    <w:rsid w:val="00C46803"/>
    <w:rsid w:val="00C47DEC"/>
    <w:rsid w:val="00C95350"/>
    <w:rsid w:val="00CB327D"/>
    <w:rsid w:val="00CE3013"/>
    <w:rsid w:val="00CE324D"/>
    <w:rsid w:val="00D26FE9"/>
    <w:rsid w:val="00D55BF5"/>
    <w:rsid w:val="00D837F0"/>
    <w:rsid w:val="00D86FC7"/>
    <w:rsid w:val="00E117A4"/>
    <w:rsid w:val="00F71073"/>
    <w:rsid w:val="00F85165"/>
    <w:rsid w:val="00F87006"/>
    <w:rsid w:val="00F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C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D6E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E9E"/>
    <w:rPr>
      <w:b/>
      <w:bCs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656A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22</Pages>
  <Words>12889</Words>
  <Characters>-32766</Characters>
  <Application>Microsoft Office Outlook</Application>
  <DocSecurity>0</DocSecurity>
  <Lines>0</Lines>
  <Paragraphs>0</Paragraphs>
  <ScaleCrop>false</ScaleCrop>
  <Company>Администрация Верхне-Марковского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Татьяна Андреевна</cp:lastModifiedBy>
  <cp:revision>5</cp:revision>
  <cp:lastPrinted>2014-05-12T03:34:00Z</cp:lastPrinted>
  <dcterms:created xsi:type="dcterms:W3CDTF">2014-05-20T03:06:00Z</dcterms:created>
  <dcterms:modified xsi:type="dcterms:W3CDTF">2014-07-23T00:33:00Z</dcterms:modified>
</cp:coreProperties>
</file>